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6CBD55AE"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de </w:t>
      </w:r>
      <w:r w:rsidR="00C67658">
        <w:rPr>
          <w:rFonts w:asciiTheme="majorHAnsi" w:hAnsiTheme="majorHAnsi"/>
          <w:color w:val="FFFFFF" w:themeColor="background1"/>
          <w:sz w:val="72"/>
          <w:szCs w:val="72"/>
        </w:rPr>
        <w:t>Outubro</w:t>
      </w:r>
      <w:r>
        <w:rPr>
          <w:rFonts w:asciiTheme="majorHAnsi" w:hAnsiTheme="majorHAnsi"/>
          <w:color w:val="FFFFFF" w:themeColor="background1"/>
          <w:sz w:val="72"/>
          <w:szCs w:val="72"/>
        </w:rPr>
        <w:t xml:space="preserve">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3D189BD0" w14:textId="2BB9777A" w:rsidR="000E5271"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20720950" w:history="1">
        <w:r w:rsidR="000E5271" w:rsidRPr="00832F7E">
          <w:rPr>
            <w:rStyle w:val="Hyperlink"/>
            <w:noProof/>
          </w:rPr>
          <w:t>Introdução</w:t>
        </w:r>
        <w:r w:rsidR="000E5271">
          <w:rPr>
            <w:noProof/>
            <w:webHidden/>
          </w:rPr>
          <w:tab/>
        </w:r>
        <w:r w:rsidR="000E5271">
          <w:rPr>
            <w:noProof/>
            <w:webHidden/>
          </w:rPr>
          <w:fldChar w:fldCharType="begin"/>
        </w:r>
        <w:r w:rsidR="000E5271">
          <w:rPr>
            <w:noProof/>
            <w:webHidden/>
          </w:rPr>
          <w:instrText xml:space="preserve"> PAGEREF _Toc20720950 \h </w:instrText>
        </w:r>
        <w:r w:rsidR="000E5271">
          <w:rPr>
            <w:noProof/>
            <w:webHidden/>
          </w:rPr>
        </w:r>
        <w:r w:rsidR="000E5271">
          <w:rPr>
            <w:noProof/>
            <w:webHidden/>
          </w:rPr>
          <w:fldChar w:fldCharType="separate"/>
        </w:r>
        <w:r w:rsidR="000E5271">
          <w:rPr>
            <w:noProof/>
            <w:webHidden/>
          </w:rPr>
          <w:t>3</w:t>
        </w:r>
        <w:r w:rsidR="000E5271">
          <w:rPr>
            <w:noProof/>
            <w:webHidden/>
          </w:rPr>
          <w:fldChar w:fldCharType="end"/>
        </w:r>
      </w:hyperlink>
    </w:p>
    <w:p w14:paraId="741E47D0" w14:textId="582E2138" w:rsidR="000E5271" w:rsidRDefault="00E05281">
      <w:pPr>
        <w:pStyle w:val="TOC5"/>
        <w:tabs>
          <w:tab w:val="right" w:leader="dot" w:pos="5030"/>
        </w:tabs>
        <w:rPr>
          <w:rFonts w:eastAsiaTheme="minorEastAsia"/>
          <w:noProof/>
          <w:sz w:val="22"/>
          <w:lang w:val="en-US" w:eastAsia="en-US" w:bidi="ar-SA"/>
        </w:rPr>
      </w:pPr>
      <w:hyperlink w:anchor="_Toc20720951" w:history="1">
        <w:r w:rsidR="000E5271" w:rsidRPr="00832F7E">
          <w:rPr>
            <w:rStyle w:val="Hyperlink"/>
            <w:noProof/>
          </w:rPr>
          <w:t>Contratos de Nível de Serviço</w:t>
        </w:r>
        <w:r w:rsidR="000E5271">
          <w:rPr>
            <w:noProof/>
            <w:webHidden/>
          </w:rPr>
          <w:tab/>
        </w:r>
        <w:r w:rsidR="000E5271">
          <w:rPr>
            <w:noProof/>
            <w:webHidden/>
          </w:rPr>
          <w:fldChar w:fldCharType="begin"/>
        </w:r>
        <w:r w:rsidR="000E5271">
          <w:rPr>
            <w:noProof/>
            <w:webHidden/>
          </w:rPr>
          <w:instrText xml:space="preserve"> PAGEREF _Toc20720951 \h </w:instrText>
        </w:r>
        <w:r w:rsidR="000E5271">
          <w:rPr>
            <w:noProof/>
            <w:webHidden/>
          </w:rPr>
        </w:r>
        <w:r w:rsidR="000E5271">
          <w:rPr>
            <w:noProof/>
            <w:webHidden/>
          </w:rPr>
          <w:fldChar w:fldCharType="separate"/>
        </w:r>
        <w:r w:rsidR="000E5271">
          <w:rPr>
            <w:noProof/>
            <w:webHidden/>
          </w:rPr>
          <w:t>3</w:t>
        </w:r>
        <w:r w:rsidR="000E5271">
          <w:rPr>
            <w:noProof/>
            <w:webHidden/>
          </w:rPr>
          <w:fldChar w:fldCharType="end"/>
        </w:r>
      </w:hyperlink>
    </w:p>
    <w:p w14:paraId="48B5DAD1" w14:textId="128C46CA" w:rsidR="000E5271" w:rsidRDefault="00E05281">
      <w:pPr>
        <w:pStyle w:val="TOC5"/>
        <w:tabs>
          <w:tab w:val="right" w:leader="dot" w:pos="5030"/>
        </w:tabs>
        <w:rPr>
          <w:rFonts w:eastAsiaTheme="minorEastAsia"/>
          <w:noProof/>
          <w:sz w:val="22"/>
          <w:lang w:val="en-US" w:eastAsia="en-US" w:bidi="ar-SA"/>
        </w:rPr>
      </w:pPr>
      <w:hyperlink w:anchor="_Toc20720952" w:history="1">
        <w:r w:rsidR="000E5271" w:rsidRPr="00832F7E">
          <w:rPr>
            <w:rStyle w:val="Hyperlink"/>
            <w:noProof/>
          </w:rPr>
          <w:t>Termos e Atualizações dos Serviços Online Aplicáveis</w:t>
        </w:r>
        <w:r w:rsidR="000E5271">
          <w:rPr>
            <w:noProof/>
            <w:webHidden/>
          </w:rPr>
          <w:tab/>
        </w:r>
        <w:r w:rsidR="000E5271">
          <w:rPr>
            <w:noProof/>
            <w:webHidden/>
          </w:rPr>
          <w:fldChar w:fldCharType="begin"/>
        </w:r>
        <w:r w:rsidR="000E5271">
          <w:rPr>
            <w:noProof/>
            <w:webHidden/>
          </w:rPr>
          <w:instrText xml:space="preserve"> PAGEREF _Toc20720952 \h </w:instrText>
        </w:r>
        <w:r w:rsidR="000E5271">
          <w:rPr>
            <w:noProof/>
            <w:webHidden/>
          </w:rPr>
        </w:r>
        <w:r w:rsidR="000E5271">
          <w:rPr>
            <w:noProof/>
            <w:webHidden/>
          </w:rPr>
          <w:fldChar w:fldCharType="separate"/>
        </w:r>
        <w:r w:rsidR="000E5271">
          <w:rPr>
            <w:noProof/>
            <w:webHidden/>
          </w:rPr>
          <w:t>3</w:t>
        </w:r>
        <w:r w:rsidR="000E5271">
          <w:rPr>
            <w:noProof/>
            <w:webHidden/>
          </w:rPr>
          <w:fldChar w:fldCharType="end"/>
        </w:r>
      </w:hyperlink>
    </w:p>
    <w:p w14:paraId="03985F44" w14:textId="5549B023" w:rsidR="000E5271" w:rsidRDefault="00E05281">
      <w:pPr>
        <w:pStyle w:val="TOC5"/>
        <w:tabs>
          <w:tab w:val="right" w:leader="dot" w:pos="5030"/>
        </w:tabs>
        <w:rPr>
          <w:rFonts w:eastAsiaTheme="minorEastAsia"/>
          <w:noProof/>
          <w:sz w:val="22"/>
          <w:lang w:val="en-US" w:eastAsia="en-US" w:bidi="ar-SA"/>
        </w:rPr>
      </w:pPr>
      <w:hyperlink w:anchor="_Toc20720953" w:history="1">
        <w:r w:rsidR="000E5271" w:rsidRPr="00832F7E">
          <w:rPr>
            <w:rStyle w:val="Hyperlink"/>
            <w:noProof/>
          </w:rPr>
          <w:t>Notificações Eletrónicas</w:t>
        </w:r>
        <w:r w:rsidR="000E5271">
          <w:rPr>
            <w:noProof/>
            <w:webHidden/>
          </w:rPr>
          <w:tab/>
        </w:r>
        <w:r w:rsidR="000E5271">
          <w:rPr>
            <w:noProof/>
            <w:webHidden/>
          </w:rPr>
          <w:fldChar w:fldCharType="begin"/>
        </w:r>
        <w:r w:rsidR="000E5271">
          <w:rPr>
            <w:noProof/>
            <w:webHidden/>
          </w:rPr>
          <w:instrText xml:space="preserve"> PAGEREF _Toc20720953 \h </w:instrText>
        </w:r>
        <w:r w:rsidR="000E5271">
          <w:rPr>
            <w:noProof/>
            <w:webHidden/>
          </w:rPr>
        </w:r>
        <w:r w:rsidR="000E5271">
          <w:rPr>
            <w:noProof/>
            <w:webHidden/>
          </w:rPr>
          <w:fldChar w:fldCharType="separate"/>
        </w:r>
        <w:r w:rsidR="000E5271">
          <w:rPr>
            <w:noProof/>
            <w:webHidden/>
          </w:rPr>
          <w:t>3</w:t>
        </w:r>
        <w:r w:rsidR="000E5271">
          <w:rPr>
            <w:noProof/>
            <w:webHidden/>
          </w:rPr>
          <w:fldChar w:fldCharType="end"/>
        </w:r>
      </w:hyperlink>
    </w:p>
    <w:p w14:paraId="078B774B" w14:textId="68651760" w:rsidR="000E5271" w:rsidRDefault="00E05281">
      <w:pPr>
        <w:pStyle w:val="TOC5"/>
        <w:tabs>
          <w:tab w:val="right" w:leader="dot" w:pos="5030"/>
        </w:tabs>
        <w:rPr>
          <w:rFonts w:eastAsiaTheme="minorEastAsia"/>
          <w:noProof/>
          <w:sz w:val="22"/>
          <w:lang w:val="en-US" w:eastAsia="en-US" w:bidi="ar-SA"/>
        </w:rPr>
      </w:pPr>
      <w:hyperlink w:anchor="_Toc20720954" w:history="1">
        <w:r w:rsidR="000E5271" w:rsidRPr="00832F7E">
          <w:rPr>
            <w:rStyle w:val="Hyperlink"/>
            <w:noProof/>
          </w:rPr>
          <w:t>Versões Anteriores</w:t>
        </w:r>
        <w:r w:rsidR="000E5271">
          <w:rPr>
            <w:noProof/>
            <w:webHidden/>
          </w:rPr>
          <w:tab/>
        </w:r>
        <w:r w:rsidR="000E5271">
          <w:rPr>
            <w:noProof/>
            <w:webHidden/>
          </w:rPr>
          <w:fldChar w:fldCharType="begin"/>
        </w:r>
        <w:r w:rsidR="000E5271">
          <w:rPr>
            <w:noProof/>
            <w:webHidden/>
          </w:rPr>
          <w:instrText xml:space="preserve"> PAGEREF _Toc20720954 \h </w:instrText>
        </w:r>
        <w:r w:rsidR="000E5271">
          <w:rPr>
            <w:noProof/>
            <w:webHidden/>
          </w:rPr>
        </w:r>
        <w:r w:rsidR="000E5271">
          <w:rPr>
            <w:noProof/>
            <w:webHidden/>
          </w:rPr>
          <w:fldChar w:fldCharType="separate"/>
        </w:r>
        <w:r w:rsidR="000E5271">
          <w:rPr>
            <w:noProof/>
            <w:webHidden/>
          </w:rPr>
          <w:t>3</w:t>
        </w:r>
        <w:r w:rsidR="000E5271">
          <w:rPr>
            <w:noProof/>
            <w:webHidden/>
          </w:rPr>
          <w:fldChar w:fldCharType="end"/>
        </w:r>
      </w:hyperlink>
    </w:p>
    <w:p w14:paraId="0C6C2595" w14:textId="197397FF" w:rsidR="000E5271" w:rsidRDefault="00E05281">
      <w:pPr>
        <w:pStyle w:val="TOC3"/>
        <w:rPr>
          <w:rFonts w:eastAsiaTheme="minorEastAsia"/>
          <w:b w:val="0"/>
          <w:smallCaps w:val="0"/>
          <w:sz w:val="22"/>
          <w:lang w:val="en-US" w:eastAsia="en-US" w:bidi="ar-SA"/>
        </w:rPr>
      </w:pPr>
      <w:hyperlink w:anchor="_Toc20720955" w:history="1">
        <w:r w:rsidR="000E5271" w:rsidRPr="00832F7E">
          <w:rPr>
            <w:rStyle w:val="Hyperlink"/>
          </w:rPr>
          <w:t>Clarificações e Resumo de Alterações</w:t>
        </w:r>
        <w:r w:rsidR="000E5271">
          <w:rPr>
            <w:webHidden/>
          </w:rPr>
          <w:tab/>
        </w:r>
        <w:r w:rsidR="000E5271">
          <w:rPr>
            <w:webHidden/>
          </w:rPr>
          <w:fldChar w:fldCharType="begin"/>
        </w:r>
        <w:r w:rsidR="000E5271">
          <w:rPr>
            <w:webHidden/>
          </w:rPr>
          <w:instrText xml:space="preserve"> PAGEREF _Toc20720955 \h </w:instrText>
        </w:r>
        <w:r w:rsidR="000E5271">
          <w:rPr>
            <w:webHidden/>
          </w:rPr>
        </w:r>
        <w:r w:rsidR="000E5271">
          <w:rPr>
            <w:webHidden/>
          </w:rPr>
          <w:fldChar w:fldCharType="separate"/>
        </w:r>
        <w:r w:rsidR="000E5271">
          <w:rPr>
            <w:webHidden/>
          </w:rPr>
          <w:t>3</w:t>
        </w:r>
        <w:r w:rsidR="000E5271">
          <w:rPr>
            <w:webHidden/>
          </w:rPr>
          <w:fldChar w:fldCharType="end"/>
        </w:r>
      </w:hyperlink>
    </w:p>
    <w:p w14:paraId="2BEA747C" w14:textId="324D24D2" w:rsidR="000E5271" w:rsidRDefault="00E05281">
      <w:pPr>
        <w:pStyle w:val="TOC1"/>
        <w:tabs>
          <w:tab w:val="right" w:leader="dot" w:pos="5030"/>
        </w:tabs>
        <w:rPr>
          <w:rFonts w:eastAsiaTheme="minorEastAsia"/>
          <w:b w:val="0"/>
          <w:caps w:val="0"/>
          <w:noProof/>
          <w:sz w:val="22"/>
          <w:lang w:val="en-US" w:eastAsia="en-US" w:bidi="ar-SA"/>
        </w:rPr>
      </w:pPr>
      <w:hyperlink w:anchor="_Toc20720956" w:history="1">
        <w:r w:rsidR="000E5271" w:rsidRPr="00832F7E">
          <w:rPr>
            <w:rStyle w:val="Hyperlink"/>
            <w:noProof/>
          </w:rPr>
          <w:t>Definições</w:t>
        </w:r>
        <w:r w:rsidR="000E5271">
          <w:rPr>
            <w:noProof/>
            <w:webHidden/>
          </w:rPr>
          <w:tab/>
        </w:r>
        <w:r w:rsidR="000E5271">
          <w:rPr>
            <w:noProof/>
            <w:webHidden/>
          </w:rPr>
          <w:fldChar w:fldCharType="begin"/>
        </w:r>
        <w:r w:rsidR="000E5271">
          <w:rPr>
            <w:noProof/>
            <w:webHidden/>
          </w:rPr>
          <w:instrText xml:space="preserve"> PAGEREF _Toc20720956 \h </w:instrText>
        </w:r>
        <w:r w:rsidR="000E5271">
          <w:rPr>
            <w:noProof/>
            <w:webHidden/>
          </w:rPr>
        </w:r>
        <w:r w:rsidR="000E5271">
          <w:rPr>
            <w:noProof/>
            <w:webHidden/>
          </w:rPr>
          <w:fldChar w:fldCharType="separate"/>
        </w:r>
        <w:r w:rsidR="000E5271">
          <w:rPr>
            <w:noProof/>
            <w:webHidden/>
          </w:rPr>
          <w:t>4</w:t>
        </w:r>
        <w:r w:rsidR="000E5271">
          <w:rPr>
            <w:noProof/>
            <w:webHidden/>
          </w:rPr>
          <w:fldChar w:fldCharType="end"/>
        </w:r>
      </w:hyperlink>
    </w:p>
    <w:p w14:paraId="5C838B18" w14:textId="685D3773" w:rsidR="000E5271" w:rsidRDefault="00E05281">
      <w:pPr>
        <w:pStyle w:val="TOC1"/>
        <w:tabs>
          <w:tab w:val="right" w:leader="dot" w:pos="5030"/>
        </w:tabs>
        <w:rPr>
          <w:rFonts w:eastAsiaTheme="minorEastAsia"/>
          <w:b w:val="0"/>
          <w:caps w:val="0"/>
          <w:noProof/>
          <w:sz w:val="22"/>
          <w:lang w:val="en-US" w:eastAsia="en-US" w:bidi="ar-SA"/>
        </w:rPr>
      </w:pPr>
      <w:hyperlink w:anchor="_Toc20720957" w:history="1">
        <w:r w:rsidR="000E5271" w:rsidRPr="00832F7E">
          <w:rPr>
            <w:rStyle w:val="Hyperlink"/>
            <w:noProof/>
          </w:rPr>
          <w:t>Termos Gerais</w:t>
        </w:r>
        <w:r w:rsidR="000E5271">
          <w:rPr>
            <w:noProof/>
            <w:webHidden/>
          </w:rPr>
          <w:tab/>
        </w:r>
        <w:r w:rsidR="000E5271">
          <w:rPr>
            <w:noProof/>
            <w:webHidden/>
          </w:rPr>
          <w:fldChar w:fldCharType="begin"/>
        </w:r>
        <w:r w:rsidR="000E5271">
          <w:rPr>
            <w:noProof/>
            <w:webHidden/>
          </w:rPr>
          <w:instrText xml:space="preserve"> PAGEREF _Toc20720957 \h </w:instrText>
        </w:r>
        <w:r w:rsidR="000E5271">
          <w:rPr>
            <w:noProof/>
            <w:webHidden/>
          </w:rPr>
        </w:r>
        <w:r w:rsidR="000E5271">
          <w:rPr>
            <w:noProof/>
            <w:webHidden/>
          </w:rPr>
          <w:fldChar w:fldCharType="separate"/>
        </w:r>
        <w:r w:rsidR="000E5271">
          <w:rPr>
            <w:noProof/>
            <w:webHidden/>
          </w:rPr>
          <w:t>6</w:t>
        </w:r>
        <w:r w:rsidR="000E5271">
          <w:rPr>
            <w:noProof/>
            <w:webHidden/>
          </w:rPr>
          <w:fldChar w:fldCharType="end"/>
        </w:r>
      </w:hyperlink>
    </w:p>
    <w:p w14:paraId="3D7BED96" w14:textId="2EDB4212" w:rsidR="000E5271" w:rsidRDefault="00E05281">
      <w:pPr>
        <w:pStyle w:val="TOC5"/>
        <w:tabs>
          <w:tab w:val="right" w:leader="dot" w:pos="5030"/>
        </w:tabs>
        <w:rPr>
          <w:rFonts w:eastAsiaTheme="minorEastAsia"/>
          <w:noProof/>
          <w:sz w:val="22"/>
          <w:lang w:val="en-US" w:eastAsia="en-US" w:bidi="ar-SA"/>
        </w:rPr>
      </w:pPr>
      <w:hyperlink w:anchor="_Toc20720958" w:history="1">
        <w:r w:rsidR="000E5271" w:rsidRPr="00832F7E">
          <w:rPr>
            <w:rStyle w:val="Hyperlink"/>
            <w:noProof/>
          </w:rPr>
          <w:t>Licenciamento dos Serviços Online</w:t>
        </w:r>
        <w:r w:rsidR="000E5271">
          <w:rPr>
            <w:noProof/>
            <w:webHidden/>
          </w:rPr>
          <w:tab/>
        </w:r>
        <w:r w:rsidR="000E5271">
          <w:rPr>
            <w:noProof/>
            <w:webHidden/>
          </w:rPr>
          <w:fldChar w:fldCharType="begin"/>
        </w:r>
        <w:r w:rsidR="000E5271">
          <w:rPr>
            <w:noProof/>
            <w:webHidden/>
          </w:rPr>
          <w:instrText xml:space="preserve"> PAGEREF _Toc20720958 \h </w:instrText>
        </w:r>
        <w:r w:rsidR="000E5271">
          <w:rPr>
            <w:noProof/>
            <w:webHidden/>
          </w:rPr>
        </w:r>
        <w:r w:rsidR="000E5271">
          <w:rPr>
            <w:noProof/>
            <w:webHidden/>
          </w:rPr>
          <w:fldChar w:fldCharType="separate"/>
        </w:r>
        <w:r w:rsidR="000E5271">
          <w:rPr>
            <w:noProof/>
            <w:webHidden/>
          </w:rPr>
          <w:t>6</w:t>
        </w:r>
        <w:r w:rsidR="000E5271">
          <w:rPr>
            <w:noProof/>
            <w:webHidden/>
          </w:rPr>
          <w:fldChar w:fldCharType="end"/>
        </w:r>
      </w:hyperlink>
    </w:p>
    <w:p w14:paraId="56567379" w14:textId="5C7A5EE8" w:rsidR="000E5271" w:rsidRDefault="00E05281">
      <w:pPr>
        <w:pStyle w:val="TOC5"/>
        <w:tabs>
          <w:tab w:val="right" w:leader="dot" w:pos="5030"/>
        </w:tabs>
        <w:rPr>
          <w:rFonts w:eastAsiaTheme="minorEastAsia"/>
          <w:noProof/>
          <w:sz w:val="22"/>
          <w:lang w:val="en-US" w:eastAsia="en-US" w:bidi="ar-SA"/>
        </w:rPr>
      </w:pPr>
      <w:hyperlink w:anchor="_Toc20720959" w:history="1">
        <w:r w:rsidR="000E5271" w:rsidRPr="00832F7E">
          <w:rPr>
            <w:rStyle w:val="Hyperlink"/>
            <w:noProof/>
          </w:rPr>
          <w:t>Utilização dos Serviços Online</w:t>
        </w:r>
        <w:r w:rsidR="000E5271">
          <w:rPr>
            <w:noProof/>
            <w:webHidden/>
          </w:rPr>
          <w:tab/>
        </w:r>
        <w:r w:rsidR="000E5271">
          <w:rPr>
            <w:noProof/>
            <w:webHidden/>
          </w:rPr>
          <w:fldChar w:fldCharType="begin"/>
        </w:r>
        <w:r w:rsidR="000E5271">
          <w:rPr>
            <w:noProof/>
            <w:webHidden/>
          </w:rPr>
          <w:instrText xml:space="preserve"> PAGEREF _Toc20720959 \h </w:instrText>
        </w:r>
        <w:r w:rsidR="000E5271">
          <w:rPr>
            <w:noProof/>
            <w:webHidden/>
          </w:rPr>
        </w:r>
        <w:r w:rsidR="000E5271">
          <w:rPr>
            <w:noProof/>
            <w:webHidden/>
          </w:rPr>
          <w:fldChar w:fldCharType="separate"/>
        </w:r>
        <w:r w:rsidR="000E5271">
          <w:rPr>
            <w:noProof/>
            <w:webHidden/>
          </w:rPr>
          <w:t>6</w:t>
        </w:r>
        <w:r w:rsidR="000E5271">
          <w:rPr>
            <w:noProof/>
            <w:webHidden/>
          </w:rPr>
          <w:fldChar w:fldCharType="end"/>
        </w:r>
      </w:hyperlink>
    </w:p>
    <w:p w14:paraId="4D98DCF2" w14:textId="01122A61" w:rsidR="000E5271" w:rsidRDefault="00E05281">
      <w:pPr>
        <w:pStyle w:val="TOC5"/>
        <w:tabs>
          <w:tab w:val="right" w:leader="dot" w:pos="5030"/>
        </w:tabs>
        <w:rPr>
          <w:rFonts w:eastAsiaTheme="minorEastAsia"/>
          <w:noProof/>
          <w:sz w:val="22"/>
          <w:lang w:val="en-US" w:eastAsia="en-US" w:bidi="ar-SA"/>
        </w:rPr>
      </w:pPr>
      <w:hyperlink w:anchor="_Toc20720960" w:history="1">
        <w:r w:rsidR="000E5271" w:rsidRPr="00832F7E">
          <w:rPr>
            <w:rStyle w:val="Hyperlink"/>
            <w:noProof/>
          </w:rPr>
          <w:t>Utilização do Software com o Serviço Online</w:t>
        </w:r>
        <w:r w:rsidR="000E5271">
          <w:rPr>
            <w:noProof/>
            <w:webHidden/>
          </w:rPr>
          <w:tab/>
        </w:r>
        <w:r w:rsidR="000E5271">
          <w:rPr>
            <w:noProof/>
            <w:webHidden/>
          </w:rPr>
          <w:fldChar w:fldCharType="begin"/>
        </w:r>
        <w:r w:rsidR="000E5271">
          <w:rPr>
            <w:noProof/>
            <w:webHidden/>
          </w:rPr>
          <w:instrText xml:space="preserve"> PAGEREF _Toc20720960 \h </w:instrText>
        </w:r>
        <w:r w:rsidR="000E5271">
          <w:rPr>
            <w:noProof/>
            <w:webHidden/>
          </w:rPr>
        </w:r>
        <w:r w:rsidR="000E5271">
          <w:rPr>
            <w:noProof/>
            <w:webHidden/>
          </w:rPr>
          <w:fldChar w:fldCharType="separate"/>
        </w:r>
        <w:r w:rsidR="000E5271">
          <w:rPr>
            <w:noProof/>
            <w:webHidden/>
          </w:rPr>
          <w:t>6</w:t>
        </w:r>
        <w:r w:rsidR="000E5271">
          <w:rPr>
            <w:noProof/>
            <w:webHidden/>
          </w:rPr>
          <w:fldChar w:fldCharType="end"/>
        </w:r>
      </w:hyperlink>
    </w:p>
    <w:p w14:paraId="7C6110A5" w14:textId="05182F16" w:rsidR="000E5271" w:rsidRDefault="00E05281">
      <w:pPr>
        <w:pStyle w:val="TOC5"/>
        <w:tabs>
          <w:tab w:val="right" w:leader="dot" w:pos="5030"/>
        </w:tabs>
        <w:rPr>
          <w:rFonts w:eastAsiaTheme="minorEastAsia"/>
          <w:noProof/>
          <w:sz w:val="22"/>
          <w:lang w:val="en-US" w:eastAsia="en-US" w:bidi="ar-SA"/>
        </w:rPr>
      </w:pPr>
      <w:hyperlink w:anchor="_Toc20720961" w:history="1">
        <w:r w:rsidR="000E5271" w:rsidRPr="00832F7E">
          <w:rPr>
            <w:rStyle w:val="Hyperlink"/>
            <w:noProof/>
          </w:rPr>
          <w:t>Limitações Técnicas</w:t>
        </w:r>
        <w:r w:rsidR="000E5271">
          <w:rPr>
            <w:noProof/>
            <w:webHidden/>
          </w:rPr>
          <w:tab/>
        </w:r>
        <w:r w:rsidR="000E5271">
          <w:rPr>
            <w:noProof/>
            <w:webHidden/>
          </w:rPr>
          <w:fldChar w:fldCharType="begin"/>
        </w:r>
        <w:r w:rsidR="000E5271">
          <w:rPr>
            <w:noProof/>
            <w:webHidden/>
          </w:rPr>
          <w:instrText xml:space="preserve"> PAGEREF _Toc20720961 \h </w:instrText>
        </w:r>
        <w:r w:rsidR="000E5271">
          <w:rPr>
            <w:noProof/>
            <w:webHidden/>
          </w:rPr>
        </w:r>
        <w:r w:rsidR="000E5271">
          <w:rPr>
            <w:noProof/>
            <w:webHidden/>
          </w:rPr>
          <w:fldChar w:fldCharType="separate"/>
        </w:r>
        <w:r w:rsidR="000E5271">
          <w:rPr>
            <w:noProof/>
            <w:webHidden/>
          </w:rPr>
          <w:t>7</w:t>
        </w:r>
        <w:r w:rsidR="000E5271">
          <w:rPr>
            <w:noProof/>
            <w:webHidden/>
          </w:rPr>
          <w:fldChar w:fldCharType="end"/>
        </w:r>
      </w:hyperlink>
    </w:p>
    <w:p w14:paraId="32C876E3" w14:textId="6294B3A5" w:rsidR="000E5271" w:rsidRDefault="00E05281">
      <w:pPr>
        <w:pStyle w:val="TOC5"/>
        <w:tabs>
          <w:tab w:val="right" w:leader="dot" w:pos="5030"/>
        </w:tabs>
        <w:rPr>
          <w:rFonts w:eastAsiaTheme="minorEastAsia"/>
          <w:noProof/>
          <w:sz w:val="22"/>
          <w:lang w:val="en-US" w:eastAsia="en-US" w:bidi="ar-SA"/>
        </w:rPr>
      </w:pPr>
      <w:hyperlink w:anchor="_Toc20720962" w:history="1">
        <w:r w:rsidR="000E5271" w:rsidRPr="00832F7E">
          <w:rPr>
            <w:rStyle w:val="Hyperlink"/>
            <w:noProof/>
          </w:rPr>
          <w:t>Serviços de Importação/Exportação</w:t>
        </w:r>
        <w:r w:rsidR="000E5271">
          <w:rPr>
            <w:noProof/>
            <w:webHidden/>
          </w:rPr>
          <w:tab/>
        </w:r>
        <w:r w:rsidR="000E5271">
          <w:rPr>
            <w:noProof/>
            <w:webHidden/>
          </w:rPr>
          <w:fldChar w:fldCharType="begin"/>
        </w:r>
        <w:r w:rsidR="000E5271">
          <w:rPr>
            <w:noProof/>
            <w:webHidden/>
          </w:rPr>
          <w:instrText xml:space="preserve"> PAGEREF _Toc20720962 \h </w:instrText>
        </w:r>
        <w:r w:rsidR="000E5271">
          <w:rPr>
            <w:noProof/>
            <w:webHidden/>
          </w:rPr>
        </w:r>
        <w:r w:rsidR="000E5271">
          <w:rPr>
            <w:noProof/>
            <w:webHidden/>
          </w:rPr>
          <w:fldChar w:fldCharType="separate"/>
        </w:r>
        <w:r w:rsidR="000E5271">
          <w:rPr>
            <w:noProof/>
            <w:webHidden/>
          </w:rPr>
          <w:t>7</w:t>
        </w:r>
        <w:r w:rsidR="000E5271">
          <w:rPr>
            <w:noProof/>
            <w:webHidden/>
          </w:rPr>
          <w:fldChar w:fldCharType="end"/>
        </w:r>
      </w:hyperlink>
    </w:p>
    <w:p w14:paraId="4F85C080" w14:textId="4E2645D2" w:rsidR="000E5271" w:rsidRDefault="00E05281">
      <w:pPr>
        <w:pStyle w:val="TOC5"/>
        <w:tabs>
          <w:tab w:val="right" w:leader="dot" w:pos="5030"/>
        </w:tabs>
        <w:rPr>
          <w:rFonts w:eastAsiaTheme="minorEastAsia"/>
          <w:noProof/>
          <w:sz w:val="22"/>
          <w:lang w:val="en-US" w:eastAsia="en-US" w:bidi="ar-SA"/>
        </w:rPr>
      </w:pPr>
      <w:hyperlink w:anchor="_Toc20720963" w:history="1">
        <w:r w:rsidR="000E5271" w:rsidRPr="00832F7E">
          <w:rPr>
            <w:rStyle w:val="Hyperlink"/>
            <w:noProof/>
          </w:rPr>
          <w:t>Componentes de Tipos de Letra</w:t>
        </w:r>
        <w:r w:rsidR="000E5271">
          <w:rPr>
            <w:noProof/>
            <w:webHidden/>
          </w:rPr>
          <w:tab/>
        </w:r>
        <w:r w:rsidR="000E5271">
          <w:rPr>
            <w:noProof/>
            <w:webHidden/>
          </w:rPr>
          <w:fldChar w:fldCharType="begin"/>
        </w:r>
        <w:r w:rsidR="000E5271">
          <w:rPr>
            <w:noProof/>
            <w:webHidden/>
          </w:rPr>
          <w:instrText xml:space="preserve"> PAGEREF _Toc20720963 \h </w:instrText>
        </w:r>
        <w:r w:rsidR="000E5271">
          <w:rPr>
            <w:noProof/>
            <w:webHidden/>
          </w:rPr>
        </w:r>
        <w:r w:rsidR="000E5271">
          <w:rPr>
            <w:noProof/>
            <w:webHidden/>
          </w:rPr>
          <w:fldChar w:fldCharType="separate"/>
        </w:r>
        <w:r w:rsidR="000E5271">
          <w:rPr>
            <w:noProof/>
            <w:webHidden/>
          </w:rPr>
          <w:t>7</w:t>
        </w:r>
        <w:r w:rsidR="000E5271">
          <w:rPr>
            <w:noProof/>
            <w:webHidden/>
          </w:rPr>
          <w:fldChar w:fldCharType="end"/>
        </w:r>
      </w:hyperlink>
    </w:p>
    <w:p w14:paraId="5936C6C4" w14:textId="33502DE5" w:rsidR="000E5271" w:rsidRDefault="00E05281">
      <w:pPr>
        <w:pStyle w:val="TOC5"/>
        <w:tabs>
          <w:tab w:val="right" w:leader="dot" w:pos="5030"/>
        </w:tabs>
        <w:rPr>
          <w:rFonts w:eastAsiaTheme="minorEastAsia"/>
          <w:noProof/>
          <w:sz w:val="22"/>
          <w:lang w:val="en-US" w:eastAsia="en-US" w:bidi="ar-SA"/>
        </w:rPr>
      </w:pPr>
      <w:hyperlink w:anchor="_Toc20720964" w:history="1">
        <w:r w:rsidR="000E5271" w:rsidRPr="00832F7E">
          <w:rPr>
            <w:rStyle w:val="Hyperlink"/>
            <w:noProof/>
          </w:rPr>
          <w:t>Alterações aos Serviços Online e sua Disponibilidade</w:t>
        </w:r>
        <w:r w:rsidR="000E5271">
          <w:rPr>
            <w:noProof/>
            <w:webHidden/>
          </w:rPr>
          <w:tab/>
        </w:r>
        <w:r w:rsidR="000E5271">
          <w:rPr>
            <w:noProof/>
            <w:webHidden/>
          </w:rPr>
          <w:fldChar w:fldCharType="begin"/>
        </w:r>
        <w:r w:rsidR="000E5271">
          <w:rPr>
            <w:noProof/>
            <w:webHidden/>
          </w:rPr>
          <w:instrText xml:space="preserve"> PAGEREF _Toc20720964 \h </w:instrText>
        </w:r>
        <w:r w:rsidR="000E5271">
          <w:rPr>
            <w:noProof/>
            <w:webHidden/>
          </w:rPr>
        </w:r>
        <w:r w:rsidR="000E5271">
          <w:rPr>
            <w:noProof/>
            <w:webHidden/>
          </w:rPr>
          <w:fldChar w:fldCharType="separate"/>
        </w:r>
        <w:r w:rsidR="000E5271">
          <w:rPr>
            <w:noProof/>
            <w:webHidden/>
          </w:rPr>
          <w:t>7</w:t>
        </w:r>
        <w:r w:rsidR="000E5271">
          <w:rPr>
            <w:noProof/>
            <w:webHidden/>
          </w:rPr>
          <w:fldChar w:fldCharType="end"/>
        </w:r>
      </w:hyperlink>
    </w:p>
    <w:p w14:paraId="257425FF" w14:textId="60BB75DF" w:rsidR="000E5271" w:rsidRDefault="00E05281">
      <w:pPr>
        <w:pStyle w:val="TOC5"/>
        <w:tabs>
          <w:tab w:val="right" w:leader="dot" w:pos="5030"/>
        </w:tabs>
        <w:rPr>
          <w:rFonts w:eastAsiaTheme="minorEastAsia"/>
          <w:noProof/>
          <w:sz w:val="22"/>
          <w:lang w:val="en-US" w:eastAsia="en-US" w:bidi="ar-SA"/>
        </w:rPr>
      </w:pPr>
      <w:hyperlink w:anchor="_Toc20720965" w:history="1">
        <w:r w:rsidR="000E5271" w:rsidRPr="00832F7E">
          <w:rPr>
            <w:rStyle w:val="Hyperlink"/>
            <w:noProof/>
          </w:rPr>
          <w:t>Conformidade com as Leis</w:t>
        </w:r>
        <w:r w:rsidR="000E5271">
          <w:rPr>
            <w:noProof/>
            <w:webHidden/>
          </w:rPr>
          <w:tab/>
        </w:r>
        <w:r w:rsidR="000E5271">
          <w:rPr>
            <w:noProof/>
            <w:webHidden/>
          </w:rPr>
          <w:fldChar w:fldCharType="begin"/>
        </w:r>
        <w:r w:rsidR="000E5271">
          <w:rPr>
            <w:noProof/>
            <w:webHidden/>
          </w:rPr>
          <w:instrText xml:space="preserve"> PAGEREF _Toc20720965 \h </w:instrText>
        </w:r>
        <w:r w:rsidR="000E5271">
          <w:rPr>
            <w:noProof/>
            <w:webHidden/>
          </w:rPr>
        </w:r>
        <w:r w:rsidR="000E5271">
          <w:rPr>
            <w:noProof/>
            <w:webHidden/>
          </w:rPr>
          <w:fldChar w:fldCharType="separate"/>
        </w:r>
        <w:r w:rsidR="000E5271">
          <w:rPr>
            <w:noProof/>
            <w:webHidden/>
          </w:rPr>
          <w:t>7</w:t>
        </w:r>
        <w:r w:rsidR="000E5271">
          <w:rPr>
            <w:noProof/>
            <w:webHidden/>
          </w:rPr>
          <w:fldChar w:fldCharType="end"/>
        </w:r>
      </w:hyperlink>
    </w:p>
    <w:p w14:paraId="73E2647A" w14:textId="411EACE2" w:rsidR="000E5271" w:rsidRDefault="00E05281">
      <w:pPr>
        <w:pStyle w:val="TOC5"/>
        <w:tabs>
          <w:tab w:val="right" w:leader="dot" w:pos="5030"/>
        </w:tabs>
        <w:rPr>
          <w:rFonts w:eastAsiaTheme="minorEastAsia"/>
          <w:noProof/>
          <w:sz w:val="22"/>
          <w:lang w:val="en-US" w:eastAsia="en-US" w:bidi="ar-SA"/>
        </w:rPr>
      </w:pPr>
      <w:hyperlink w:anchor="_Toc20720966" w:history="1">
        <w:r w:rsidR="000E5271" w:rsidRPr="00832F7E">
          <w:rPr>
            <w:rStyle w:val="Hyperlink"/>
            <w:noProof/>
          </w:rPr>
          <w:t>Outros</w:t>
        </w:r>
        <w:r w:rsidR="000E5271">
          <w:rPr>
            <w:noProof/>
            <w:webHidden/>
          </w:rPr>
          <w:tab/>
        </w:r>
        <w:r w:rsidR="000E5271">
          <w:rPr>
            <w:noProof/>
            <w:webHidden/>
          </w:rPr>
          <w:fldChar w:fldCharType="begin"/>
        </w:r>
        <w:r w:rsidR="000E5271">
          <w:rPr>
            <w:noProof/>
            <w:webHidden/>
          </w:rPr>
          <w:instrText xml:space="preserve"> PAGEREF _Toc20720966 \h </w:instrText>
        </w:r>
        <w:r w:rsidR="000E5271">
          <w:rPr>
            <w:noProof/>
            <w:webHidden/>
          </w:rPr>
        </w:r>
        <w:r w:rsidR="000E5271">
          <w:rPr>
            <w:noProof/>
            <w:webHidden/>
          </w:rPr>
          <w:fldChar w:fldCharType="separate"/>
        </w:r>
        <w:r w:rsidR="000E5271">
          <w:rPr>
            <w:noProof/>
            <w:webHidden/>
          </w:rPr>
          <w:t>7</w:t>
        </w:r>
        <w:r w:rsidR="000E5271">
          <w:rPr>
            <w:noProof/>
            <w:webHidden/>
          </w:rPr>
          <w:fldChar w:fldCharType="end"/>
        </w:r>
      </w:hyperlink>
    </w:p>
    <w:p w14:paraId="4F35890A" w14:textId="00AFF0CE" w:rsidR="000E5271" w:rsidRDefault="00E05281">
      <w:pPr>
        <w:pStyle w:val="TOC1"/>
        <w:tabs>
          <w:tab w:val="right" w:leader="dot" w:pos="5030"/>
        </w:tabs>
        <w:rPr>
          <w:rFonts w:eastAsiaTheme="minorEastAsia"/>
          <w:b w:val="0"/>
          <w:caps w:val="0"/>
          <w:noProof/>
          <w:sz w:val="22"/>
          <w:lang w:val="en-US" w:eastAsia="en-US" w:bidi="ar-SA"/>
        </w:rPr>
      </w:pPr>
      <w:hyperlink w:anchor="_Toc20720967" w:history="1">
        <w:r w:rsidR="000E5271" w:rsidRPr="00832F7E">
          <w:rPr>
            <w:rStyle w:val="Hyperlink"/>
            <w:noProof/>
          </w:rPr>
          <w:t>Termos da Proteção de Dados</w:t>
        </w:r>
        <w:r w:rsidR="000E5271">
          <w:rPr>
            <w:noProof/>
            <w:webHidden/>
          </w:rPr>
          <w:tab/>
        </w:r>
        <w:r w:rsidR="000E5271">
          <w:rPr>
            <w:noProof/>
            <w:webHidden/>
          </w:rPr>
          <w:fldChar w:fldCharType="begin"/>
        </w:r>
        <w:r w:rsidR="000E5271">
          <w:rPr>
            <w:noProof/>
            <w:webHidden/>
          </w:rPr>
          <w:instrText xml:space="preserve"> PAGEREF _Toc20720967 \h </w:instrText>
        </w:r>
        <w:r w:rsidR="000E5271">
          <w:rPr>
            <w:noProof/>
            <w:webHidden/>
          </w:rPr>
        </w:r>
        <w:r w:rsidR="000E5271">
          <w:rPr>
            <w:noProof/>
            <w:webHidden/>
          </w:rPr>
          <w:fldChar w:fldCharType="separate"/>
        </w:r>
        <w:r w:rsidR="000E5271">
          <w:rPr>
            <w:noProof/>
            <w:webHidden/>
          </w:rPr>
          <w:t>9</w:t>
        </w:r>
        <w:r w:rsidR="000E5271">
          <w:rPr>
            <w:noProof/>
            <w:webHidden/>
          </w:rPr>
          <w:fldChar w:fldCharType="end"/>
        </w:r>
      </w:hyperlink>
    </w:p>
    <w:p w14:paraId="53D7340D" w14:textId="17FCD9A4" w:rsidR="000E5271" w:rsidRDefault="00E05281">
      <w:pPr>
        <w:pStyle w:val="TOC5"/>
        <w:tabs>
          <w:tab w:val="right" w:leader="dot" w:pos="5030"/>
        </w:tabs>
        <w:rPr>
          <w:rFonts w:eastAsiaTheme="minorEastAsia"/>
          <w:noProof/>
          <w:sz w:val="22"/>
          <w:lang w:val="en-US" w:eastAsia="en-US" w:bidi="ar-SA"/>
        </w:rPr>
      </w:pPr>
      <w:hyperlink w:anchor="_Toc20720968" w:history="1">
        <w:r w:rsidR="000E5271" w:rsidRPr="00832F7E">
          <w:rPr>
            <w:rStyle w:val="Hyperlink"/>
            <w:noProof/>
          </w:rPr>
          <w:t>Âmbito</w:t>
        </w:r>
        <w:r w:rsidR="000E5271">
          <w:rPr>
            <w:noProof/>
            <w:webHidden/>
          </w:rPr>
          <w:tab/>
        </w:r>
        <w:r w:rsidR="000E5271">
          <w:rPr>
            <w:noProof/>
            <w:webHidden/>
          </w:rPr>
          <w:fldChar w:fldCharType="begin"/>
        </w:r>
        <w:r w:rsidR="000E5271">
          <w:rPr>
            <w:noProof/>
            <w:webHidden/>
          </w:rPr>
          <w:instrText xml:space="preserve"> PAGEREF _Toc20720968 \h </w:instrText>
        </w:r>
        <w:r w:rsidR="000E5271">
          <w:rPr>
            <w:noProof/>
            <w:webHidden/>
          </w:rPr>
        </w:r>
        <w:r w:rsidR="000E5271">
          <w:rPr>
            <w:noProof/>
            <w:webHidden/>
          </w:rPr>
          <w:fldChar w:fldCharType="separate"/>
        </w:r>
        <w:r w:rsidR="000E5271">
          <w:rPr>
            <w:noProof/>
            <w:webHidden/>
          </w:rPr>
          <w:t>9</w:t>
        </w:r>
        <w:r w:rsidR="000E5271">
          <w:rPr>
            <w:noProof/>
            <w:webHidden/>
          </w:rPr>
          <w:fldChar w:fldCharType="end"/>
        </w:r>
      </w:hyperlink>
    </w:p>
    <w:p w14:paraId="01F4B463" w14:textId="290A1AB3" w:rsidR="000E5271" w:rsidRDefault="00E05281">
      <w:pPr>
        <w:pStyle w:val="TOC5"/>
        <w:tabs>
          <w:tab w:val="right" w:leader="dot" w:pos="5030"/>
        </w:tabs>
        <w:rPr>
          <w:rFonts w:eastAsiaTheme="minorEastAsia"/>
          <w:noProof/>
          <w:sz w:val="22"/>
          <w:lang w:val="en-US" w:eastAsia="en-US" w:bidi="ar-SA"/>
        </w:rPr>
      </w:pPr>
      <w:hyperlink w:anchor="_Toc20720969" w:history="1">
        <w:r w:rsidR="000E5271" w:rsidRPr="00832F7E">
          <w:rPr>
            <w:rStyle w:val="Hyperlink"/>
            <w:noProof/>
          </w:rPr>
          <w:t>Tratamento dos Dados do Cliente; Propriedade</w:t>
        </w:r>
        <w:r w:rsidR="000E5271">
          <w:rPr>
            <w:noProof/>
            <w:webHidden/>
          </w:rPr>
          <w:tab/>
        </w:r>
        <w:r w:rsidR="000E5271">
          <w:rPr>
            <w:noProof/>
            <w:webHidden/>
          </w:rPr>
          <w:fldChar w:fldCharType="begin"/>
        </w:r>
        <w:r w:rsidR="000E5271">
          <w:rPr>
            <w:noProof/>
            <w:webHidden/>
          </w:rPr>
          <w:instrText xml:space="preserve"> PAGEREF _Toc20720969 \h </w:instrText>
        </w:r>
        <w:r w:rsidR="000E5271">
          <w:rPr>
            <w:noProof/>
            <w:webHidden/>
          </w:rPr>
        </w:r>
        <w:r w:rsidR="000E5271">
          <w:rPr>
            <w:noProof/>
            <w:webHidden/>
          </w:rPr>
          <w:fldChar w:fldCharType="separate"/>
        </w:r>
        <w:r w:rsidR="000E5271">
          <w:rPr>
            <w:noProof/>
            <w:webHidden/>
          </w:rPr>
          <w:t>9</w:t>
        </w:r>
        <w:r w:rsidR="000E5271">
          <w:rPr>
            <w:noProof/>
            <w:webHidden/>
          </w:rPr>
          <w:fldChar w:fldCharType="end"/>
        </w:r>
      </w:hyperlink>
    </w:p>
    <w:p w14:paraId="23B8EF64" w14:textId="38F79629" w:rsidR="000E5271" w:rsidRDefault="00E05281">
      <w:pPr>
        <w:pStyle w:val="TOC5"/>
        <w:tabs>
          <w:tab w:val="right" w:leader="dot" w:pos="5030"/>
        </w:tabs>
        <w:rPr>
          <w:rFonts w:eastAsiaTheme="minorEastAsia"/>
          <w:noProof/>
          <w:sz w:val="22"/>
          <w:lang w:val="en-US" w:eastAsia="en-US" w:bidi="ar-SA"/>
        </w:rPr>
      </w:pPr>
      <w:hyperlink w:anchor="_Toc20720970" w:history="1">
        <w:r w:rsidR="000E5271" w:rsidRPr="00832F7E">
          <w:rPr>
            <w:rStyle w:val="Hyperlink"/>
            <w:noProof/>
          </w:rPr>
          <w:t>Divulgação dos Dados do Cliente e Dados Pessoais</w:t>
        </w:r>
        <w:r w:rsidR="000E5271">
          <w:rPr>
            <w:noProof/>
            <w:webHidden/>
          </w:rPr>
          <w:tab/>
        </w:r>
        <w:r w:rsidR="000E5271">
          <w:rPr>
            <w:noProof/>
            <w:webHidden/>
          </w:rPr>
          <w:fldChar w:fldCharType="begin"/>
        </w:r>
        <w:r w:rsidR="000E5271">
          <w:rPr>
            <w:noProof/>
            <w:webHidden/>
          </w:rPr>
          <w:instrText xml:space="preserve"> PAGEREF _Toc20720970 \h </w:instrText>
        </w:r>
        <w:r w:rsidR="000E5271">
          <w:rPr>
            <w:noProof/>
            <w:webHidden/>
          </w:rPr>
        </w:r>
        <w:r w:rsidR="000E5271">
          <w:rPr>
            <w:noProof/>
            <w:webHidden/>
          </w:rPr>
          <w:fldChar w:fldCharType="separate"/>
        </w:r>
        <w:r w:rsidR="000E5271">
          <w:rPr>
            <w:noProof/>
            <w:webHidden/>
          </w:rPr>
          <w:t>9</w:t>
        </w:r>
        <w:r w:rsidR="000E5271">
          <w:rPr>
            <w:noProof/>
            <w:webHidden/>
          </w:rPr>
          <w:fldChar w:fldCharType="end"/>
        </w:r>
      </w:hyperlink>
    </w:p>
    <w:p w14:paraId="08C4965E" w14:textId="33A0F4CE" w:rsidR="000E5271" w:rsidRDefault="00E05281">
      <w:pPr>
        <w:pStyle w:val="TOC5"/>
        <w:tabs>
          <w:tab w:val="right" w:leader="dot" w:pos="5030"/>
        </w:tabs>
        <w:rPr>
          <w:rFonts w:eastAsiaTheme="minorEastAsia"/>
          <w:noProof/>
          <w:sz w:val="22"/>
          <w:lang w:val="en-US" w:eastAsia="en-US" w:bidi="ar-SA"/>
        </w:rPr>
      </w:pPr>
      <w:hyperlink w:anchor="_Toc20720971" w:history="1">
        <w:r w:rsidR="000E5271" w:rsidRPr="00832F7E">
          <w:rPr>
            <w:rStyle w:val="Hyperlink"/>
            <w:noProof/>
          </w:rPr>
          <w:t>Tratamento de Dados Pessoais; RGPD</w:t>
        </w:r>
        <w:r w:rsidR="000E5271">
          <w:rPr>
            <w:noProof/>
            <w:webHidden/>
          </w:rPr>
          <w:tab/>
        </w:r>
        <w:r w:rsidR="000E5271">
          <w:rPr>
            <w:noProof/>
            <w:webHidden/>
          </w:rPr>
          <w:fldChar w:fldCharType="begin"/>
        </w:r>
        <w:r w:rsidR="000E5271">
          <w:rPr>
            <w:noProof/>
            <w:webHidden/>
          </w:rPr>
          <w:instrText xml:space="preserve"> PAGEREF _Toc20720971 \h </w:instrText>
        </w:r>
        <w:r w:rsidR="000E5271">
          <w:rPr>
            <w:noProof/>
            <w:webHidden/>
          </w:rPr>
        </w:r>
        <w:r w:rsidR="000E5271">
          <w:rPr>
            <w:noProof/>
            <w:webHidden/>
          </w:rPr>
          <w:fldChar w:fldCharType="separate"/>
        </w:r>
        <w:r w:rsidR="000E5271">
          <w:rPr>
            <w:noProof/>
            <w:webHidden/>
          </w:rPr>
          <w:t>10</w:t>
        </w:r>
        <w:r w:rsidR="000E5271">
          <w:rPr>
            <w:noProof/>
            <w:webHidden/>
          </w:rPr>
          <w:fldChar w:fldCharType="end"/>
        </w:r>
      </w:hyperlink>
    </w:p>
    <w:p w14:paraId="78C93FC1" w14:textId="2C7AE30A" w:rsidR="000E5271" w:rsidRDefault="00E05281">
      <w:pPr>
        <w:pStyle w:val="TOC5"/>
        <w:tabs>
          <w:tab w:val="right" w:leader="dot" w:pos="5030"/>
        </w:tabs>
        <w:rPr>
          <w:rFonts w:eastAsiaTheme="minorEastAsia"/>
          <w:noProof/>
          <w:sz w:val="22"/>
          <w:lang w:val="en-US" w:eastAsia="en-US" w:bidi="ar-SA"/>
        </w:rPr>
      </w:pPr>
      <w:hyperlink w:anchor="_Toc20720972" w:history="1">
        <w:r w:rsidR="000E5271" w:rsidRPr="00832F7E">
          <w:rPr>
            <w:rStyle w:val="Hyperlink"/>
            <w:noProof/>
          </w:rPr>
          <w:t>Segurança dos Dados</w:t>
        </w:r>
        <w:r w:rsidR="000E5271">
          <w:rPr>
            <w:noProof/>
            <w:webHidden/>
          </w:rPr>
          <w:tab/>
        </w:r>
        <w:r w:rsidR="000E5271">
          <w:rPr>
            <w:noProof/>
            <w:webHidden/>
          </w:rPr>
          <w:fldChar w:fldCharType="begin"/>
        </w:r>
        <w:r w:rsidR="000E5271">
          <w:rPr>
            <w:noProof/>
            <w:webHidden/>
          </w:rPr>
          <w:instrText xml:space="preserve"> PAGEREF _Toc20720972 \h </w:instrText>
        </w:r>
        <w:r w:rsidR="000E5271">
          <w:rPr>
            <w:noProof/>
            <w:webHidden/>
          </w:rPr>
        </w:r>
        <w:r w:rsidR="000E5271">
          <w:rPr>
            <w:noProof/>
            <w:webHidden/>
          </w:rPr>
          <w:fldChar w:fldCharType="separate"/>
        </w:r>
        <w:r w:rsidR="000E5271">
          <w:rPr>
            <w:noProof/>
            <w:webHidden/>
          </w:rPr>
          <w:t>10</w:t>
        </w:r>
        <w:r w:rsidR="000E5271">
          <w:rPr>
            <w:noProof/>
            <w:webHidden/>
          </w:rPr>
          <w:fldChar w:fldCharType="end"/>
        </w:r>
      </w:hyperlink>
    </w:p>
    <w:p w14:paraId="5B9FC460" w14:textId="15E0998A" w:rsidR="000E5271" w:rsidRDefault="00E05281">
      <w:pPr>
        <w:pStyle w:val="TOC5"/>
        <w:tabs>
          <w:tab w:val="right" w:leader="dot" w:pos="5030"/>
        </w:tabs>
        <w:rPr>
          <w:rFonts w:eastAsiaTheme="minorEastAsia"/>
          <w:noProof/>
          <w:sz w:val="22"/>
          <w:lang w:val="en-US" w:eastAsia="en-US" w:bidi="ar-SA"/>
        </w:rPr>
      </w:pPr>
      <w:hyperlink w:anchor="_Toc20720973" w:history="1">
        <w:r w:rsidR="000E5271" w:rsidRPr="00832F7E">
          <w:rPr>
            <w:rStyle w:val="Hyperlink"/>
            <w:noProof/>
          </w:rPr>
          <w:t>Notificação de Incidentes de Segurança</w:t>
        </w:r>
        <w:r w:rsidR="000E5271">
          <w:rPr>
            <w:noProof/>
            <w:webHidden/>
          </w:rPr>
          <w:tab/>
        </w:r>
        <w:r w:rsidR="000E5271">
          <w:rPr>
            <w:noProof/>
            <w:webHidden/>
          </w:rPr>
          <w:fldChar w:fldCharType="begin"/>
        </w:r>
        <w:r w:rsidR="000E5271">
          <w:rPr>
            <w:noProof/>
            <w:webHidden/>
          </w:rPr>
          <w:instrText xml:space="preserve"> PAGEREF _Toc20720973 \h </w:instrText>
        </w:r>
        <w:r w:rsidR="000E5271">
          <w:rPr>
            <w:noProof/>
            <w:webHidden/>
          </w:rPr>
        </w:r>
        <w:r w:rsidR="000E5271">
          <w:rPr>
            <w:noProof/>
            <w:webHidden/>
          </w:rPr>
          <w:fldChar w:fldCharType="separate"/>
        </w:r>
        <w:r w:rsidR="000E5271">
          <w:rPr>
            <w:noProof/>
            <w:webHidden/>
          </w:rPr>
          <w:t>11</w:t>
        </w:r>
        <w:r w:rsidR="000E5271">
          <w:rPr>
            <w:noProof/>
            <w:webHidden/>
          </w:rPr>
          <w:fldChar w:fldCharType="end"/>
        </w:r>
      </w:hyperlink>
    </w:p>
    <w:p w14:paraId="1B3D7B0F" w14:textId="7022A95C" w:rsidR="000E5271" w:rsidRDefault="00E05281">
      <w:pPr>
        <w:pStyle w:val="TOC5"/>
        <w:tabs>
          <w:tab w:val="right" w:leader="dot" w:pos="5030"/>
        </w:tabs>
        <w:rPr>
          <w:rFonts w:eastAsiaTheme="minorEastAsia"/>
          <w:noProof/>
          <w:sz w:val="22"/>
          <w:lang w:val="en-US" w:eastAsia="en-US" w:bidi="ar-SA"/>
        </w:rPr>
      </w:pPr>
      <w:hyperlink w:anchor="_Toc20720974" w:history="1">
        <w:r w:rsidR="000E5271" w:rsidRPr="00832F7E">
          <w:rPr>
            <w:rStyle w:val="Hyperlink"/>
            <w:noProof/>
          </w:rPr>
          <w:t>Localização e Transferências de Dados</w:t>
        </w:r>
        <w:r w:rsidR="000E5271">
          <w:rPr>
            <w:noProof/>
            <w:webHidden/>
          </w:rPr>
          <w:tab/>
        </w:r>
        <w:r w:rsidR="000E5271">
          <w:rPr>
            <w:noProof/>
            <w:webHidden/>
          </w:rPr>
          <w:fldChar w:fldCharType="begin"/>
        </w:r>
        <w:r w:rsidR="000E5271">
          <w:rPr>
            <w:noProof/>
            <w:webHidden/>
          </w:rPr>
          <w:instrText xml:space="preserve"> PAGEREF _Toc20720974 \h </w:instrText>
        </w:r>
        <w:r w:rsidR="000E5271">
          <w:rPr>
            <w:noProof/>
            <w:webHidden/>
          </w:rPr>
        </w:r>
        <w:r w:rsidR="000E5271">
          <w:rPr>
            <w:noProof/>
            <w:webHidden/>
          </w:rPr>
          <w:fldChar w:fldCharType="separate"/>
        </w:r>
        <w:r w:rsidR="000E5271">
          <w:rPr>
            <w:noProof/>
            <w:webHidden/>
          </w:rPr>
          <w:t>12</w:t>
        </w:r>
        <w:r w:rsidR="000E5271">
          <w:rPr>
            <w:noProof/>
            <w:webHidden/>
          </w:rPr>
          <w:fldChar w:fldCharType="end"/>
        </w:r>
      </w:hyperlink>
    </w:p>
    <w:p w14:paraId="20A69C4F" w14:textId="303CE3EC" w:rsidR="000E5271" w:rsidRDefault="00E05281">
      <w:pPr>
        <w:pStyle w:val="TOC5"/>
        <w:tabs>
          <w:tab w:val="right" w:leader="dot" w:pos="5030"/>
        </w:tabs>
        <w:rPr>
          <w:rFonts w:eastAsiaTheme="minorEastAsia"/>
          <w:noProof/>
          <w:sz w:val="22"/>
          <w:lang w:val="en-US" w:eastAsia="en-US" w:bidi="ar-SA"/>
        </w:rPr>
      </w:pPr>
      <w:hyperlink w:anchor="_Toc20720975" w:history="1">
        <w:r w:rsidR="000E5271" w:rsidRPr="00832F7E">
          <w:rPr>
            <w:rStyle w:val="Hyperlink"/>
            <w:noProof/>
          </w:rPr>
          <w:t>Retenção e Eliminação de Dados</w:t>
        </w:r>
        <w:r w:rsidR="000E5271">
          <w:rPr>
            <w:noProof/>
            <w:webHidden/>
          </w:rPr>
          <w:tab/>
        </w:r>
        <w:r w:rsidR="000E5271">
          <w:rPr>
            <w:noProof/>
            <w:webHidden/>
          </w:rPr>
          <w:fldChar w:fldCharType="begin"/>
        </w:r>
        <w:r w:rsidR="000E5271">
          <w:rPr>
            <w:noProof/>
            <w:webHidden/>
          </w:rPr>
          <w:instrText xml:space="preserve"> PAGEREF _Toc20720975 \h </w:instrText>
        </w:r>
        <w:r w:rsidR="000E5271">
          <w:rPr>
            <w:noProof/>
            <w:webHidden/>
          </w:rPr>
        </w:r>
        <w:r w:rsidR="000E5271">
          <w:rPr>
            <w:noProof/>
            <w:webHidden/>
          </w:rPr>
          <w:fldChar w:fldCharType="separate"/>
        </w:r>
        <w:r w:rsidR="000E5271">
          <w:rPr>
            <w:noProof/>
            <w:webHidden/>
          </w:rPr>
          <w:t>13</w:t>
        </w:r>
        <w:r w:rsidR="000E5271">
          <w:rPr>
            <w:noProof/>
            <w:webHidden/>
          </w:rPr>
          <w:fldChar w:fldCharType="end"/>
        </w:r>
      </w:hyperlink>
    </w:p>
    <w:p w14:paraId="32C73C78" w14:textId="2742D7A7" w:rsidR="000E5271" w:rsidRDefault="00E05281">
      <w:pPr>
        <w:pStyle w:val="TOC5"/>
        <w:tabs>
          <w:tab w:val="right" w:leader="dot" w:pos="5030"/>
        </w:tabs>
        <w:rPr>
          <w:rFonts w:eastAsiaTheme="minorEastAsia"/>
          <w:noProof/>
          <w:sz w:val="22"/>
          <w:lang w:val="en-US" w:eastAsia="en-US" w:bidi="ar-SA"/>
        </w:rPr>
      </w:pPr>
      <w:hyperlink w:anchor="_Toc20720976" w:history="1">
        <w:r w:rsidR="000E5271" w:rsidRPr="00832F7E">
          <w:rPr>
            <w:rStyle w:val="Hyperlink"/>
            <w:noProof/>
          </w:rPr>
          <w:t>Compromisso de Confidencialidade do Contratante</w:t>
        </w:r>
        <w:r w:rsidR="000E5271">
          <w:rPr>
            <w:noProof/>
            <w:webHidden/>
          </w:rPr>
          <w:tab/>
        </w:r>
        <w:r w:rsidR="000E5271">
          <w:rPr>
            <w:noProof/>
            <w:webHidden/>
          </w:rPr>
          <w:fldChar w:fldCharType="begin"/>
        </w:r>
        <w:r w:rsidR="000E5271">
          <w:rPr>
            <w:noProof/>
            <w:webHidden/>
          </w:rPr>
          <w:instrText xml:space="preserve"> PAGEREF _Toc20720976 \h </w:instrText>
        </w:r>
        <w:r w:rsidR="000E5271">
          <w:rPr>
            <w:noProof/>
            <w:webHidden/>
          </w:rPr>
        </w:r>
        <w:r w:rsidR="000E5271">
          <w:rPr>
            <w:noProof/>
            <w:webHidden/>
          </w:rPr>
          <w:fldChar w:fldCharType="separate"/>
        </w:r>
        <w:r w:rsidR="000E5271">
          <w:rPr>
            <w:noProof/>
            <w:webHidden/>
          </w:rPr>
          <w:t>13</w:t>
        </w:r>
        <w:r w:rsidR="000E5271">
          <w:rPr>
            <w:noProof/>
            <w:webHidden/>
          </w:rPr>
          <w:fldChar w:fldCharType="end"/>
        </w:r>
      </w:hyperlink>
    </w:p>
    <w:p w14:paraId="2067A329" w14:textId="65C1A410" w:rsidR="000E5271" w:rsidRDefault="00E05281">
      <w:pPr>
        <w:pStyle w:val="TOC5"/>
        <w:tabs>
          <w:tab w:val="right" w:leader="dot" w:pos="5030"/>
        </w:tabs>
        <w:rPr>
          <w:rFonts w:eastAsiaTheme="minorEastAsia"/>
          <w:noProof/>
          <w:sz w:val="22"/>
          <w:lang w:val="en-US" w:eastAsia="en-US" w:bidi="ar-SA"/>
        </w:rPr>
      </w:pPr>
      <w:hyperlink w:anchor="_Toc20720977" w:history="1">
        <w:r w:rsidR="000E5271" w:rsidRPr="00832F7E">
          <w:rPr>
            <w:rStyle w:val="Hyperlink"/>
            <w:noProof/>
          </w:rPr>
          <w:t>Notificação e Controlos à utilização por parte dos Subcontratantes</w:t>
        </w:r>
        <w:r w:rsidR="000E5271">
          <w:rPr>
            <w:noProof/>
            <w:webHidden/>
          </w:rPr>
          <w:tab/>
        </w:r>
        <w:r w:rsidR="000E5271">
          <w:rPr>
            <w:noProof/>
            <w:webHidden/>
          </w:rPr>
          <w:fldChar w:fldCharType="begin"/>
        </w:r>
        <w:r w:rsidR="000E5271">
          <w:rPr>
            <w:noProof/>
            <w:webHidden/>
          </w:rPr>
          <w:instrText xml:space="preserve"> PAGEREF _Toc20720977 \h </w:instrText>
        </w:r>
        <w:r w:rsidR="000E5271">
          <w:rPr>
            <w:noProof/>
            <w:webHidden/>
          </w:rPr>
        </w:r>
        <w:r w:rsidR="000E5271">
          <w:rPr>
            <w:noProof/>
            <w:webHidden/>
          </w:rPr>
          <w:fldChar w:fldCharType="separate"/>
        </w:r>
        <w:r w:rsidR="000E5271">
          <w:rPr>
            <w:noProof/>
            <w:webHidden/>
          </w:rPr>
          <w:t>13</w:t>
        </w:r>
        <w:r w:rsidR="000E5271">
          <w:rPr>
            <w:noProof/>
            <w:webHidden/>
          </w:rPr>
          <w:fldChar w:fldCharType="end"/>
        </w:r>
      </w:hyperlink>
    </w:p>
    <w:p w14:paraId="42EB0E06" w14:textId="12BAFB0B" w:rsidR="000E5271" w:rsidRDefault="00E05281">
      <w:pPr>
        <w:pStyle w:val="TOC5"/>
        <w:tabs>
          <w:tab w:val="right" w:leader="dot" w:pos="5030"/>
        </w:tabs>
        <w:rPr>
          <w:rFonts w:eastAsiaTheme="minorEastAsia"/>
          <w:noProof/>
          <w:sz w:val="22"/>
          <w:lang w:val="en-US" w:eastAsia="en-US" w:bidi="ar-SA"/>
        </w:rPr>
      </w:pPr>
      <w:hyperlink w:anchor="_Toc20720978" w:history="1">
        <w:r w:rsidR="000E5271" w:rsidRPr="00832F7E">
          <w:rPr>
            <w:rStyle w:val="Hyperlink"/>
            <w:noProof/>
          </w:rPr>
          <w:t>Instituições de Ensino</w:t>
        </w:r>
        <w:r w:rsidR="000E5271">
          <w:rPr>
            <w:noProof/>
            <w:webHidden/>
          </w:rPr>
          <w:tab/>
        </w:r>
        <w:r w:rsidR="000E5271">
          <w:rPr>
            <w:noProof/>
            <w:webHidden/>
          </w:rPr>
          <w:fldChar w:fldCharType="begin"/>
        </w:r>
        <w:r w:rsidR="000E5271">
          <w:rPr>
            <w:noProof/>
            <w:webHidden/>
          </w:rPr>
          <w:instrText xml:space="preserve"> PAGEREF _Toc20720978 \h </w:instrText>
        </w:r>
        <w:r w:rsidR="000E5271">
          <w:rPr>
            <w:noProof/>
            <w:webHidden/>
          </w:rPr>
        </w:r>
        <w:r w:rsidR="000E5271">
          <w:rPr>
            <w:noProof/>
            <w:webHidden/>
          </w:rPr>
          <w:fldChar w:fldCharType="separate"/>
        </w:r>
        <w:r w:rsidR="000E5271">
          <w:rPr>
            <w:noProof/>
            <w:webHidden/>
          </w:rPr>
          <w:t>14</w:t>
        </w:r>
        <w:r w:rsidR="000E5271">
          <w:rPr>
            <w:noProof/>
            <w:webHidden/>
          </w:rPr>
          <w:fldChar w:fldCharType="end"/>
        </w:r>
      </w:hyperlink>
    </w:p>
    <w:p w14:paraId="4E85C383" w14:textId="70B7B1C4" w:rsidR="000E5271" w:rsidRDefault="00E05281">
      <w:pPr>
        <w:pStyle w:val="TOC5"/>
        <w:tabs>
          <w:tab w:val="right" w:leader="dot" w:pos="5030"/>
        </w:tabs>
        <w:rPr>
          <w:rFonts w:eastAsiaTheme="minorEastAsia"/>
          <w:noProof/>
          <w:sz w:val="22"/>
          <w:lang w:val="en-US" w:eastAsia="en-US" w:bidi="ar-SA"/>
        </w:rPr>
      </w:pPr>
      <w:hyperlink w:anchor="_Toc20720979" w:history="1">
        <w:r w:rsidR="000E5271" w:rsidRPr="00832F7E">
          <w:rPr>
            <w:rStyle w:val="Hyperlink"/>
            <w:noProof/>
          </w:rPr>
          <w:t>Contrato de Cliente do CJIS</w:t>
        </w:r>
        <w:r w:rsidR="000E5271">
          <w:rPr>
            <w:noProof/>
            <w:webHidden/>
          </w:rPr>
          <w:tab/>
        </w:r>
        <w:r w:rsidR="000E5271">
          <w:rPr>
            <w:noProof/>
            <w:webHidden/>
          </w:rPr>
          <w:fldChar w:fldCharType="begin"/>
        </w:r>
        <w:r w:rsidR="000E5271">
          <w:rPr>
            <w:noProof/>
            <w:webHidden/>
          </w:rPr>
          <w:instrText xml:space="preserve"> PAGEREF _Toc20720979 \h </w:instrText>
        </w:r>
        <w:r w:rsidR="000E5271">
          <w:rPr>
            <w:noProof/>
            <w:webHidden/>
          </w:rPr>
        </w:r>
        <w:r w:rsidR="000E5271">
          <w:rPr>
            <w:noProof/>
            <w:webHidden/>
          </w:rPr>
          <w:fldChar w:fldCharType="separate"/>
        </w:r>
        <w:r w:rsidR="000E5271">
          <w:rPr>
            <w:noProof/>
            <w:webHidden/>
          </w:rPr>
          <w:t>14</w:t>
        </w:r>
        <w:r w:rsidR="000E5271">
          <w:rPr>
            <w:noProof/>
            <w:webHidden/>
          </w:rPr>
          <w:fldChar w:fldCharType="end"/>
        </w:r>
      </w:hyperlink>
    </w:p>
    <w:p w14:paraId="7CAA4F6E" w14:textId="11ABF119" w:rsidR="000E5271" w:rsidRDefault="00E05281">
      <w:pPr>
        <w:pStyle w:val="TOC5"/>
        <w:tabs>
          <w:tab w:val="right" w:leader="dot" w:pos="5030"/>
        </w:tabs>
        <w:rPr>
          <w:rFonts w:eastAsiaTheme="minorEastAsia"/>
          <w:noProof/>
          <w:sz w:val="22"/>
          <w:lang w:val="en-US" w:eastAsia="en-US" w:bidi="ar-SA"/>
        </w:rPr>
      </w:pPr>
      <w:hyperlink w:anchor="_Toc20720980" w:history="1">
        <w:r w:rsidR="000E5271" w:rsidRPr="00832F7E">
          <w:rPr>
            <w:rStyle w:val="Hyperlink"/>
            <w:noProof/>
          </w:rPr>
          <w:t>Associado de Negócio HIPAA</w:t>
        </w:r>
        <w:r w:rsidR="000E5271">
          <w:rPr>
            <w:noProof/>
            <w:webHidden/>
          </w:rPr>
          <w:tab/>
        </w:r>
        <w:r w:rsidR="000E5271">
          <w:rPr>
            <w:noProof/>
            <w:webHidden/>
          </w:rPr>
          <w:fldChar w:fldCharType="begin"/>
        </w:r>
        <w:r w:rsidR="000E5271">
          <w:rPr>
            <w:noProof/>
            <w:webHidden/>
          </w:rPr>
          <w:instrText xml:space="preserve"> PAGEREF _Toc20720980 \h </w:instrText>
        </w:r>
        <w:r w:rsidR="000E5271">
          <w:rPr>
            <w:noProof/>
            <w:webHidden/>
          </w:rPr>
        </w:r>
        <w:r w:rsidR="000E5271">
          <w:rPr>
            <w:noProof/>
            <w:webHidden/>
          </w:rPr>
          <w:fldChar w:fldCharType="separate"/>
        </w:r>
        <w:r w:rsidR="000E5271">
          <w:rPr>
            <w:noProof/>
            <w:webHidden/>
          </w:rPr>
          <w:t>14</w:t>
        </w:r>
        <w:r w:rsidR="000E5271">
          <w:rPr>
            <w:noProof/>
            <w:webHidden/>
          </w:rPr>
          <w:fldChar w:fldCharType="end"/>
        </w:r>
      </w:hyperlink>
    </w:p>
    <w:p w14:paraId="2CB61CCF" w14:textId="080CC38E" w:rsidR="000E5271" w:rsidRDefault="00E05281">
      <w:pPr>
        <w:pStyle w:val="TOC5"/>
        <w:tabs>
          <w:tab w:val="right" w:leader="dot" w:pos="5030"/>
        </w:tabs>
        <w:rPr>
          <w:rFonts w:eastAsiaTheme="minorEastAsia"/>
          <w:noProof/>
          <w:sz w:val="22"/>
          <w:lang w:val="en-US" w:eastAsia="en-US" w:bidi="ar-SA"/>
        </w:rPr>
      </w:pPr>
      <w:hyperlink w:anchor="_Toc20720981" w:history="1">
        <w:r w:rsidR="000E5271" w:rsidRPr="00832F7E">
          <w:rPr>
            <w:rStyle w:val="Hyperlink"/>
            <w:noProof/>
          </w:rPr>
          <w:t>Como Contactar a Microsoft</w:t>
        </w:r>
        <w:r w:rsidR="000E5271">
          <w:rPr>
            <w:noProof/>
            <w:webHidden/>
          </w:rPr>
          <w:tab/>
        </w:r>
        <w:r w:rsidR="000E5271">
          <w:rPr>
            <w:noProof/>
            <w:webHidden/>
          </w:rPr>
          <w:fldChar w:fldCharType="begin"/>
        </w:r>
        <w:r w:rsidR="000E5271">
          <w:rPr>
            <w:noProof/>
            <w:webHidden/>
          </w:rPr>
          <w:instrText xml:space="preserve"> PAGEREF _Toc20720981 \h </w:instrText>
        </w:r>
        <w:r w:rsidR="000E5271">
          <w:rPr>
            <w:noProof/>
            <w:webHidden/>
          </w:rPr>
        </w:r>
        <w:r w:rsidR="000E5271">
          <w:rPr>
            <w:noProof/>
            <w:webHidden/>
          </w:rPr>
          <w:fldChar w:fldCharType="separate"/>
        </w:r>
        <w:r w:rsidR="000E5271">
          <w:rPr>
            <w:noProof/>
            <w:webHidden/>
          </w:rPr>
          <w:t>14</w:t>
        </w:r>
        <w:r w:rsidR="000E5271">
          <w:rPr>
            <w:noProof/>
            <w:webHidden/>
          </w:rPr>
          <w:fldChar w:fldCharType="end"/>
        </w:r>
      </w:hyperlink>
    </w:p>
    <w:p w14:paraId="617BEFC3" w14:textId="55742907" w:rsidR="000E5271" w:rsidRDefault="00E05281">
      <w:pPr>
        <w:pStyle w:val="TOC1"/>
        <w:tabs>
          <w:tab w:val="right" w:leader="dot" w:pos="5030"/>
        </w:tabs>
        <w:rPr>
          <w:rFonts w:eastAsiaTheme="minorEastAsia"/>
          <w:b w:val="0"/>
          <w:caps w:val="0"/>
          <w:noProof/>
          <w:sz w:val="22"/>
          <w:lang w:val="en-US" w:eastAsia="en-US" w:bidi="ar-SA"/>
        </w:rPr>
      </w:pPr>
      <w:hyperlink w:anchor="_Toc20720982" w:history="1">
        <w:r w:rsidR="000E5271" w:rsidRPr="00832F7E">
          <w:rPr>
            <w:rStyle w:val="Hyperlink"/>
            <w:noProof/>
          </w:rPr>
          <w:t>Apêndice A – Serviços Online Principais</w:t>
        </w:r>
        <w:r w:rsidR="000E5271">
          <w:rPr>
            <w:noProof/>
            <w:webHidden/>
          </w:rPr>
          <w:tab/>
        </w:r>
        <w:r w:rsidR="000E5271">
          <w:rPr>
            <w:noProof/>
            <w:webHidden/>
          </w:rPr>
          <w:fldChar w:fldCharType="begin"/>
        </w:r>
        <w:r w:rsidR="000E5271">
          <w:rPr>
            <w:noProof/>
            <w:webHidden/>
          </w:rPr>
          <w:instrText xml:space="preserve"> PAGEREF _Toc20720982 \h </w:instrText>
        </w:r>
        <w:r w:rsidR="000E5271">
          <w:rPr>
            <w:noProof/>
            <w:webHidden/>
          </w:rPr>
        </w:r>
        <w:r w:rsidR="000E5271">
          <w:rPr>
            <w:noProof/>
            <w:webHidden/>
          </w:rPr>
          <w:fldChar w:fldCharType="separate"/>
        </w:r>
        <w:r w:rsidR="000E5271">
          <w:rPr>
            <w:noProof/>
            <w:webHidden/>
          </w:rPr>
          <w:t>15</w:t>
        </w:r>
        <w:r w:rsidR="000E5271">
          <w:rPr>
            <w:noProof/>
            <w:webHidden/>
          </w:rPr>
          <w:fldChar w:fldCharType="end"/>
        </w:r>
      </w:hyperlink>
    </w:p>
    <w:p w14:paraId="6AA9FF61" w14:textId="597F6FC2" w:rsidR="000E5271" w:rsidRDefault="00E05281">
      <w:pPr>
        <w:pStyle w:val="TOC1"/>
        <w:tabs>
          <w:tab w:val="right" w:leader="dot" w:pos="5030"/>
        </w:tabs>
        <w:rPr>
          <w:rFonts w:eastAsiaTheme="minorEastAsia"/>
          <w:b w:val="0"/>
          <w:caps w:val="0"/>
          <w:noProof/>
          <w:sz w:val="22"/>
          <w:lang w:val="en-US" w:eastAsia="en-US" w:bidi="ar-SA"/>
        </w:rPr>
      </w:pPr>
      <w:hyperlink w:anchor="_Toc20720983" w:history="1">
        <w:r w:rsidR="000E5271" w:rsidRPr="00832F7E">
          <w:rPr>
            <w:rStyle w:val="Hyperlink"/>
            <w:noProof/>
          </w:rPr>
          <w:t>Apêndice B – Medidas de Segurança</w:t>
        </w:r>
        <w:r w:rsidR="000E5271">
          <w:rPr>
            <w:noProof/>
            <w:webHidden/>
          </w:rPr>
          <w:tab/>
        </w:r>
        <w:r w:rsidR="000E5271">
          <w:rPr>
            <w:noProof/>
            <w:webHidden/>
          </w:rPr>
          <w:fldChar w:fldCharType="begin"/>
        </w:r>
        <w:r w:rsidR="000E5271">
          <w:rPr>
            <w:noProof/>
            <w:webHidden/>
          </w:rPr>
          <w:instrText xml:space="preserve"> PAGEREF _Toc20720983 \h </w:instrText>
        </w:r>
        <w:r w:rsidR="000E5271">
          <w:rPr>
            <w:noProof/>
            <w:webHidden/>
          </w:rPr>
        </w:r>
        <w:r w:rsidR="000E5271">
          <w:rPr>
            <w:noProof/>
            <w:webHidden/>
          </w:rPr>
          <w:fldChar w:fldCharType="separate"/>
        </w:r>
        <w:r w:rsidR="000E5271">
          <w:rPr>
            <w:noProof/>
            <w:webHidden/>
          </w:rPr>
          <w:t>15</w:t>
        </w:r>
        <w:r w:rsidR="000E5271">
          <w:rPr>
            <w:noProof/>
            <w:webHidden/>
          </w:rPr>
          <w:fldChar w:fldCharType="end"/>
        </w:r>
      </w:hyperlink>
    </w:p>
    <w:p w14:paraId="16B70987" w14:textId="0F19B3FD" w:rsidR="000E5271" w:rsidRDefault="00E05281">
      <w:pPr>
        <w:pStyle w:val="TOC1"/>
        <w:tabs>
          <w:tab w:val="right" w:leader="dot" w:pos="5030"/>
        </w:tabs>
        <w:rPr>
          <w:rFonts w:eastAsiaTheme="minorEastAsia"/>
          <w:b w:val="0"/>
          <w:caps w:val="0"/>
          <w:noProof/>
          <w:sz w:val="22"/>
          <w:lang w:val="en-US" w:eastAsia="en-US" w:bidi="ar-SA"/>
        </w:rPr>
      </w:pPr>
      <w:hyperlink w:anchor="_Toc20720984" w:history="1">
        <w:r w:rsidR="000E5271" w:rsidRPr="00832F7E">
          <w:rPr>
            <w:rStyle w:val="Hyperlink"/>
            <w:noProof/>
          </w:rPr>
          <w:t>Termos Específicos do Serviço Online</w:t>
        </w:r>
        <w:r w:rsidR="000E5271">
          <w:rPr>
            <w:noProof/>
            <w:webHidden/>
          </w:rPr>
          <w:tab/>
        </w:r>
        <w:r w:rsidR="000E5271">
          <w:rPr>
            <w:noProof/>
            <w:webHidden/>
          </w:rPr>
          <w:fldChar w:fldCharType="begin"/>
        </w:r>
        <w:r w:rsidR="000E5271">
          <w:rPr>
            <w:noProof/>
            <w:webHidden/>
          </w:rPr>
          <w:instrText xml:space="preserve"> PAGEREF _Toc20720984 \h </w:instrText>
        </w:r>
        <w:r w:rsidR="000E5271">
          <w:rPr>
            <w:noProof/>
            <w:webHidden/>
          </w:rPr>
        </w:r>
        <w:r w:rsidR="000E5271">
          <w:rPr>
            <w:noProof/>
            <w:webHidden/>
          </w:rPr>
          <w:fldChar w:fldCharType="separate"/>
        </w:r>
        <w:r w:rsidR="000E5271">
          <w:rPr>
            <w:noProof/>
            <w:webHidden/>
          </w:rPr>
          <w:t>18</w:t>
        </w:r>
        <w:r w:rsidR="000E5271">
          <w:rPr>
            <w:noProof/>
            <w:webHidden/>
          </w:rPr>
          <w:fldChar w:fldCharType="end"/>
        </w:r>
      </w:hyperlink>
    </w:p>
    <w:p w14:paraId="06F538FE" w14:textId="5506B5C0" w:rsidR="000E5271" w:rsidRDefault="00E05281">
      <w:pPr>
        <w:pStyle w:val="TOC2"/>
        <w:tabs>
          <w:tab w:val="right" w:leader="dot" w:pos="5030"/>
        </w:tabs>
        <w:rPr>
          <w:rFonts w:eastAsiaTheme="minorEastAsia"/>
          <w:b w:val="0"/>
          <w:smallCaps w:val="0"/>
          <w:noProof/>
          <w:sz w:val="22"/>
          <w:lang w:val="en-US" w:eastAsia="en-US" w:bidi="ar-SA"/>
        </w:rPr>
      </w:pPr>
      <w:hyperlink w:anchor="_Toc20720985" w:history="1">
        <w:r w:rsidR="000E5271" w:rsidRPr="00832F7E">
          <w:rPr>
            <w:rStyle w:val="Hyperlink"/>
            <w:noProof/>
            <w:lang w:val="pt-BR"/>
          </w:rPr>
          <w:t>Serviços do Microsoft Azure</w:t>
        </w:r>
        <w:r w:rsidR="000E5271">
          <w:rPr>
            <w:noProof/>
            <w:webHidden/>
          </w:rPr>
          <w:tab/>
        </w:r>
        <w:r w:rsidR="000E5271">
          <w:rPr>
            <w:noProof/>
            <w:webHidden/>
          </w:rPr>
          <w:fldChar w:fldCharType="begin"/>
        </w:r>
        <w:r w:rsidR="000E5271">
          <w:rPr>
            <w:noProof/>
            <w:webHidden/>
          </w:rPr>
          <w:instrText xml:space="preserve"> PAGEREF _Toc20720985 \h </w:instrText>
        </w:r>
        <w:r w:rsidR="000E5271">
          <w:rPr>
            <w:noProof/>
            <w:webHidden/>
          </w:rPr>
        </w:r>
        <w:r w:rsidR="000E5271">
          <w:rPr>
            <w:noProof/>
            <w:webHidden/>
          </w:rPr>
          <w:fldChar w:fldCharType="separate"/>
        </w:r>
        <w:r w:rsidR="000E5271">
          <w:rPr>
            <w:noProof/>
            <w:webHidden/>
          </w:rPr>
          <w:t>18</w:t>
        </w:r>
        <w:r w:rsidR="000E5271">
          <w:rPr>
            <w:noProof/>
            <w:webHidden/>
          </w:rPr>
          <w:fldChar w:fldCharType="end"/>
        </w:r>
      </w:hyperlink>
    </w:p>
    <w:p w14:paraId="08981D8D" w14:textId="532114BF" w:rsidR="000E5271" w:rsidRDefault="00E05281">
      <w:pPr>
        <w:pStyle w:val="TOC4"/>
        <w:rPr>
          <w:rFonts w:eastAsiaTheme="minorEastAsia"/>
          <w:smallCaps w:val="0"/>
          <w:noProof/>
          <w:sz w:val="22"/>
          <w:lang w:val="en-US" w:eastAsia="en-US" w:bidi="ar-SA"/>
        </w:rPr>
      </w:pPr>
      <w:hyperlink w:anchor="_Toc20720986" w:history="1">
        <w:r w:rsidR="000E5271" w:rsidRPr="00832F7E">
          <w:rPr>
            <w:rStyle w:val="Hyperlink"/>
            <w:noProof/>
            <w:lang w:val="pt-BR"/>
          </w:rPr>
          <w:t>Azure DevTest Labs</w:t>
        </w:r>
        <w:r w:rsidR="000E5271">
          <w:rPr>
            <w:noProof/>
            <w:webHidden/>
          </w:rPr>
          <w:tab/>
        </w:r>
        <w:r w:rsidR="000E5271">
          <w:rPr>
            <w:noProof/>
            <w:webHidden/>
          </w:rPr>
          <w:fldChar w:fldCharType="begin"/>
        </w:r>
        <w:r w:rsidR="000E5271">
          <w:rPr>
            <w:noProof/>
            <w:webHidden/>
          </w:rPr>
          <w:instrText xml:space="preserve"> PAGEREF _Toc20720986 \h </w:instrText>
        </w:r>
        <w:r w:rsidR="000E5271">
          <w:rPr>
            <w:noProof/>
            <w:webHidden/>
          </w:rPr>
        </w:r>
        <w:r w:rsidR="000E5271">
          <w:rPr>
            <w:noProof/>
            <w:webHidden/>
          </w:rPr>
          <w:fldChar w:fldCharType="separate"/>
        </w:r>
        <w:r w:rsidR="000E5271">
          <w:rPr>
            <w:noProof/>
            <w:webHidden/>
          </w:rPr>
          <w:t>19</w:t>
        </w:r>
        <w:r w:rsidR="000E5271">
          <w:rPr>
            <w:noProof/>
            <w:webHidden/>
          </w:rPr>
          <w:fldChar w:fldCharType="end"/>
        </w:r>
      </w:hyperlink>
    </w:p>
    <w:p w14:paraId="4EB26351" w14:textId="27DCB020" w:rsidR="000E5271" w:rsidRDefault="00E05281">
      <w:pPr>
        <w:pStyle w:val="TOC4"/>
        <w:rPr>
          <w:rFonts w:eastAsiaTheme="minorEastAsia"/>
          <w:smallCaps w:val="0"/>
          <w:noProof/>
          <w:sz w:val="22"/>
          <w:lang w:val="en-US" w:eastAsia="en-US" w:bidi="ar-SA"/>
        </w:rPr>
      </w:pPr>
      <w:hyperlink w:anchor="_Toc20720987" w:history="1">
        <w:r w:rsidR="000E5271" w:rsidRPr="00832F7E">
          <w:rPr>
            <w:rStyle w:val="Hyperlink"/>
            <w:noProof/>
            <w:lang w:val="pt-BR"/>
          </w:rPr>
          <w:t>Azure Lab Services</w:t>
        </w:r>
        <w:r w:rsidR="000E5271">
          <w:rPr>
            <w:noProof/>
            <w:webHidden/>
          </w:rPr>
          <w:tab/>
        </w:r>
        <w:r w:rsidR="000E5271">
          <w:rPr>
            <w:noProof/>
            <w:webHidden/>
          </w:rPr>
          <w:fldChar w:fldCharType="begin"/>
        </w:r>
        <w:r w:rsidR="000E5271">
          <w:rPr>
            <w:noProof/>
            <w:webHidden/>
          </w:rPr>
          <w:instrText xml:space="preserve"> PAGEREF _Toc20720987 \h </w:instrText>
        </w:r>
        <w:r w:rsidR="000E5271">
          <w:rPr>
            <w:noProof/>
            <w:webHidden/>
          </w:rPr>
        </w:r>
        <w:r w:rsidR="000E5271">
          <w:rPr>
            <w:noProof/>
            <w:webHidden/>
          </w:rPr>
          <w:fldChar w:fldCharType="separate"/>
        </w:r>
        <w:r w:rsidR="000E5271">
          <w:rPr>
            <w:noProof/>
            <w:webHidden/>
          </w:rPr>
          <w:t>19</w:t>
        </w:r>
        <w:r w:rsidR="000E5271">
          <w:rPr>
            <w:noProof/>
            <w:webHidden/>
          </w:rPr>
          <w:fldChar w:fldCharType="end"/>
        </w:r>
      </w:hyperlink>
    </w:p>
    <w:p w14:paraId="2C990400" w14:textId="60347D29" w:rsidR="000E5271" w:rsidRDefault="00E05281">
      <w:pPr>
        <w:pStyle w:val="TOC4"/>
        <w:rPr>
          <w:rFonts w:eastAsiaTheme="minorEastAsia"/>
          <w:smallCaps w:val="0"/>
          <w:noProof/>
          <w:sz w:val="22"/>
          <w:lang w:val="en-US" w:eastAsia="en-US" w:bidi="ar-SA"/>
        </w:rPr>
      </w:pPr>
      <w:hyperlink w:anchor="_Toc20720988" w:history="1">
        <w:r w:rsidR="000E5271" w:rsidRPr="00832F7E">
          <w:rPr>
            <w:rStyle w:val="Hyperlink"/>
            <w:noProof/>
          </w:rPr>
          <w:t>Serviço Azure Machine Learning</w:t>
        </w:r>
        <w:r w:rsidR="000E5271">
          <w:rPr>
            <w:noProof/>
            <w:webHidden/>
          </w:rPr>
          <w:tab/>
        </w:r>
        <w:r w:rsidR="000E5271">
          <w:rPr>
            <w:noProof/>
            <w:webHidden/>
          </w:rPr>
          <w:fldChar w:fldCharType="begin"/>
        </w:r>
        <w:r w:rsidR="000E5271">
          <w:rPr>
            <w:noProof/>
            <w:webHidden/>
          </w:rPr>
          <w:instrText xml:space="preserve"> PAGEREF _Toc20720988 \h </w:instrText>
        </w:r>
        <w:r w:rsidR="000E5271">
          <w:rPr>
            <w:noProof/>
            <w:webHidden/>
          </w:rPr>
        </w:r>
        <w:r w:rsidR="000E5271">
          <w:rPr>
            <w:noProof/>
            <w:webHidden/>
          </w:rPr>
          <w:fldChar w:fldCharType="separate"/>
        </w:r>
        <w:r w:rsidR="000E5271">
          <w:rPr>
            <w:noProof/>
            <w:webHidden/>
          </w:rPr>
          <w:t>20</w:t>
        </w:r>
        <w:r w:rsidR="000E5271">
          <w:rPr>
            <w:noProof/>
            <w:webHidden/>
          </w:rPr>
          <w:fldChar w:fldCharType="end"/>
        </w:r>
      </w:hyperlink>
    </w:p>
    <w:p w14:paraId="053B4B38" w14:textId="5B1A294A" w:rsidR="000E5271" w:rsidRDefault="00E05281">
      <w:pPr>
        <w:pStyle w:val="TOC4"/>
        <w:rPr>
          <w:rFonts w:eastAsiaTheme="minorEastAsia"/>
          <w:smallCaps w:val="0"/>
          <w:noProof/>
          <w:sz w:val="22"/>
          <w:lang w:val="en-US" w:eastAsia="en-US" w:bidi="ar-SA"/>
        </w:rPr>
      </w:pPr>
      <w:hyperlink w:anchor="_Toc20720989" w:history="1">
        <w:r w:rsidR="000E5271" w:rsidRPr="00832F7E">
          <w:rPr>
            <w:rStyle w:val="Hyperlink"/>
            <w:noProof/>
            <w:lang w:val="pt-BR"/>
          </w:rPr>
          <w:t>Azure Maps</w:t>
        </w:r>
        <w:r w:rsidR="000E5271">
          <w:rPr>
            <w:noProof/>
            <w:webHidden/>
          </w:rPr>
          <w:tab/>
        </w:r>
        <w:r w:rsidR="000E5271">
          <w:rPr>
            <w:noProof/>
            <w:webHidden/>
          </w:rPr>
          <w:fldChar w:fldCharType="begin"/>
        </w:r>
        <w:r w:rsidR="000E5271">
          <w:rPr>
            <w:noProof/>
            <w:webHidden/>
          </w:rPr>
          <w:instrText xml:space="preserve"> PAGEREF _Toc20720989 \h </w:instrText>
        </w:r>
        <w:r w:rsidR="000E5271">
          <w:rPr>
            <w:noProof/>
            <w:webHidden/>
          </w:rPr>
        </w:r>
        <w:r w:rsidR="000E5271">
          <w:rPr>
            <w:noProof/>
            <w:webHidden/>
          </w:rPr>
          <w:fldChar w:fldCharType="separate"/>
        </w:r>
        <w:r w:rsidR="000E5271">
          <w:rPr>
            <w:noProof/>
            <w:webHidden/>
          </w:rPr>
          <w:t>20</w:t>
        </w:r>
        <w:r w:rsidR="000E5271">
          <w:rPr>
            <w:noProof/>
            <w:webHidden/>
          </w:rPr>
          <w:fldChar w:fldCharType="end"/>
        </w:r>
      </w:hyperlink>
    </w:p>
    <w:p w14:paraId="4EC1674E" w14:textId="747CE0C4" w:rsidR="000E5271" w:rsidRDefault="00E05281">
      <w:pPr>
        <w:pStyle w:val="TOC4"/>
        <w:rPr>
          <w:rFonts w:eastAsiaTheme="minorEastAsia"/>
          <w:smallCaps w:val="0"/>
          <w:noProof/>
          <w:sz w:val="22"/>
          <w:lang w:val="en-US" w:eastAsia="en-US" w:bidi="ar-SA"/>
        </w:rPr>
      </w:pPr>
      <w:hyperlink w:anchor="_Toc20720990" w:history="1">
        <w:r w:rsidR="000E5271" w:rsidRPr="00832F7E">
          <w:rPr>
            <w:rStyle w:val="Hyperlink"/>
            <w:noProof/>
          </w:rPr>
          <w:t>Microsoft Azure Stack</w:t>
        </w:r>
        <w:r w:rsidR="000E5271">
          <w:rPr>
            <w:noProof/>
            <w:webHidden/>
          </w:rPr>
          <w:tab/>
        </w:r>
        <w:r w:rsidR="000E5271">
          <w:rPr>
            <w:noProof/>
            <w:webHidden/>
          </w:rPr>
          <w:fldChar w:fldCharType="begin"/>
        </w:r>
        <w:r w:rsidR="000E5271">
          <w:rPr>
            <w:noProof/>
            <w:webHidden/>
          </w:rPr>
          <w:instrText xml:space="preserve"> PAGEREF _Toc20720990 \h </w:instrText>
        </w:r>
        <w:r w:rsidR="000E5271">
          <w:rPr>
            <w:noProof/>
            <w:webHidden/>
          </w:rPr>
        </w:r>
        <w:r w:rsidR="000E5271">
          <w:rPr>
            <w:noProof/>
            <w:webHidden/>
          </w:rPr>
          <w:fldChar w:fldCharType="separate"/>
        </w:r>
        <w:r w:rsidR="000E5271">
          <w:rPr>
            <w:noProof/>
            <w:webHidden/>
          </w:rPr>
          <w:t>21</w:t>
        </w:r>
        <w:r w:rsidR="000E5271">
          <w:rPr>
            <w:noProof/>
            <w:webHidden/>
          </w:rPr>
          <w:fldChar w:fldCharType="end"/>
        </w:r>
      </w:hyperlink>
    </w:p>
    <w:p w14:paraId="6CA4EB82" w14:textId="20C230EA" w:rsidR="000E5271" w:rsidRDefault="00E05281">
      <w:pPr>
        <w:pStyle w:val="TOC4"/>
        <w:rPr>
          <w:rFonts w:eastAsiaTheme="minorEastAsia"/>
          <w:smallCaps w:val="0"/>
          <w:noProof/>
          <w:sz w:val="22"/>
          <w:lang w:val="en-US" w:eastAsia="en-US" w:bidi="ar-SA"/>
        </w:rPr>
      </w:pPr>
      <w:hyperlink w:anchor="_Toc20720991" w:history="1">
        <w:r w:rsidR="000E5271" w:rsidRPr="00832F7E">
          <w:rPr>
            <w:rStyle w:val="Hyperlink"/>
            <w:noProof/>
            <w:lang w:val="pt-BR"/>
          </w:rPr>
          <w:t>Serviços de Pesquisa do Bing</w:t>
        </w:r>
        <w:r w:rsidR="000E5271">
          <w:rPr>
            <w:noProof/>
            <w:webHidden/>
          </w:rPr>
          <w:tab/>
        </w:r>
        <w:r w:rsidR="000E5271">
          <w:rPr>
            <w:noProof/>
            <w:webHidden/>
          </w:rPr>
          <w:fldChar w:fldCharType="begin"/>
        </w:r>
        <w:r w:rsidR="000E5271">
          <w:rPr>
            <w:noProof/>
            <w:webHidden/>
          </w:rPr>
          <w:instrText xml:space="preserve"> PAGEREF _Toc20720991 \h </w:instrText>
        </w:r>
        <w:r w:rsidR="000E5271">
          <w:rPr>
            <w:noProof/>
            <w:webHidden/>
          </w:rPr>
        </w:r>
        <w:r w:rsidR="000E5271">
          <w:rPr>
            <w:noProof/>
            <w:webHidden/>
          </w:rPr>
          <w:fldChar w:fldCharType="separate"/>
        </w:r>
        <w:r w:rsidR="000E5271">
          <w:rPr>
            <w:noProof/>
            <w:webHidden/>
          </w:rPr>
          <w:t>21</w:t>
        </w:r>
        <w:r w:rsidR="000E5271">
          <w:rPr>
            <w:noProof/>
            <w:webHidden/>
          </w:rPr>
          <w:fldChar w:fldCharType="end"/>
        </w:r>
      </w:hyperlink>
    </w:p>
    <w:p w14:paraId="0DEBC1B5" w14:textId="7457E807" w:rsidR="000E5271" w:rsidRDefault="00E05281">
      <w:pPr>
        <w:pStyle w:val="TOC4"/>
        <w:rPr>
          <w:rFonts w:eastAsiaTheme="minorEastAsia"/>
          <w:smallCaps w:val="0"/>
          <w:noProof/>
          <w:sz w:val="22"/>
          <w:lang w:val="en-US" w:eastAsia="en-US" w:bidi="ar-SA"/>
        </w:rPr>
      </w:pPr>
      <w:hyperlink w:anchor="_Toc20720992" w:history="1">
        <w:r w:rsidR="000E5271" w:rsidRPr="00832F7E">
          <w:rPr>
            <w:rStyle w:val="Hyperlink"/>
            <w:noProof/>
            <w:lang w:val="pt-BR"/>
          </w:rPr>
          <w:t>Serviços Cognitivos</w:t>
        </w:r>
        <w:r w:rsidR="000E5271">
          <w:rPr>
            <w:noProof/>
            <w:webHidden/>
          </w:rPr>
          <w:tab/>
        </w:r>
        <w:r w:rsidR="000E5271">
          <w:rPr>
            <w:noProof/>
            <w:webHidden/>
          </w:rPr>
          <w:fldChar w:fldCharType="begin"/>
        </w:r>
        <w:r w:rsidR="000E5271">
          <w:rPr>
            <w:noProof/>
            <w:webHidden/>
          </w:rPr>
          <w:instrText xml:space="preserve"> PAGEREF _Toc20720992 \h </w:instrText>
        </w:r>
        <w:r w:rsidR="000E5271">
          <w:rPr>
            <w:noProof/>
            <w:webHidden/>
          </w:rPr>
        </w:r>
        <w:r w:rsidR="000E5271">
          <w:rPr>
            <w:noProof/>
            <w:webHidden/>
          </w:rPr>
          <w:fldChar w:fldCharType="separate"/>
        </w:r>
        <w:r w:rsidR="000E5271">
          <w:rPr>
            <w:noProof/>
            <w:webHidden/>
          </w:rPr>
          <w:t>22</w:t>
        </w:r>
        <w:r w:rsidR="000E5271">
          <w:rPr>
            <w:noProof/>
            <w:webHidden/>
          </w:rPr>
          <w:fldChar w:fldCharType="end"/>
        </w:r>
      </w:hyperlink>
    </w:p>
    <w:p w14:paraId="2872EA63" w14:textId="6408E49C" w:rsidR="000E5271" w:rsidRDefault="00E05281">
      <w:pPr>
        <w:pStyle w:val="TOC4"/>
        <w:rPr>
          <w:rFonts w:eastAsiaTheme="minorEastAsia"/>
          <w:smallCaps w:val="0"/>
          <w:noProof/>
          <w:sz w:val="22"/>
          <w:lang w:val="en-US" w:eastAsia="en-US" w:bidi="ar-SA"/>
        </w:rPr>
      </w:pPr>
      <w:hyperlink w:anchor="_Toc20720993" w:history="1">
        <w:r w:rsidR="000E5271" w:rsidRPr="00832F7E">
          <w:rPr>
            <w:rStyle w:val="Hyperlink"/>
            <w:noProof/>
            <w:lang w:val="pt-BR"/>
          </w:rPr>
          <w:t>Microsoft Genomics</w:t>
        </w:r>
        <w:r w:rsidR="000E5271">
          <w:rPr>
            <w:noProof/>
            <w:webHidden/>
          </w:rPr>
          <w:tab/>
        </w:r>
        <w:r w:rsidR="000E5271">
          <w:rPr>
            <w:noProof/>
            <w:webHidden/>
          </w:rPr>
          <w:fldChar w:fldCharType="begin"/>
        </w:r>
        <w:r w:rsidR="000E5271">
          <w:rPr>
            <w:noProof/>
            <w:webHidden/>
          </w:rPr>
          <w:instrText xml:space="preserve"> PAGEREF _Toc20720993 \h </w:instrText>
        </w:r>
        <w:r w:rsidR="000E5271">
          <w:rPr>
            <w:noProof/>
            <w:webHidden/>
          </w:rPr>
        </w:r>
        <w:r w:rsidR="000E5271">
          <w:rPr>
            <w:noProof/>
            <w:webHidden/>
          </w:rPr>
          <w:fldChar w:fldCharType="separate"/>
        </w:r>
        <w:r w:rsidR="000E5271">
          <w:rPr>
            <w:noProof/>
            <w:webHidden/>
          </w:rPr>
          <w:t>22</w:t>
        </w:r>
        <w:r w:rsidR="000E5271">
          <w:rPr>
            <w:noProof/>
            <w:webHidden/>
          </w:rPr>
          <w:fldChar w:fldCharType="end"/>
        </w:r>
      </w:hyperlink>
    </w:p>
    <w:p w14:paraId="5B96A331" w14:textId="51B10644" w:rsidR="000E5271" w:rsidRDefault="00E05281">
      <w:pPr>
        <w:pStyle w:val="TOC4"/>
        <w:rPr>
          <w:rFonts w:eastAsiaTheme="minorEastAsia"/>
          <w:smallCaps w:val="0"/>
          <w:noProof/>
          <w:sz w:val="22"/>
          <w:lang w:val="en-US" w:eastAsia="en-US" w:bidi="ar-SA"/>
        </w:rPr>
      </w:pPr>
      <w:hyperlink w:anchor="_Toc20720994" w:history="1">
        <w:r w:rsidR="000E5271" w:rsidRPr="00832F7E">
          <w:rPr>
            <w:rStyle w:val="Hyperlink"/>
            <w:noProof/>
            <w:lang w:val="pt-BR"/>
          </w:rPr>
          <w:t>Visual Studio App Center</w:t>
        </w:r>
        <w:r w:rsidR="000E5271">
          <w:rPr>
            <w:noProof/>
            <w:webHidden/>
          </w:rPr>
          <w:tab/>
        </w:r>
        <w:r w:rsidR="000E5271">
          <w:rPr>
            <w:noProof/>
            <w:webHidden/>
          </w:rPr>
          <w:fldChar w:fldCharType="begin"/>
        </w:r>
        <w:r w:rsidR="000E5271">
          <w:rPr>
            <w:noProof/>
            <w:webHidden/>
          </w:rPr>
          <w:instrText xml:space="preserve"> PAGEREF _Toc20720994 \h </w:instrText>
        </w:r>
        <w:r w:rsidR="000E5271">
          <w:rPr>
            <w:noProof/>
            <w:webHidden/>
          </w:rPr>
        </w:r>
        <w:r w:rsidR="000E5271">
          <w:rPr>
            <w:noProof/>
            <w:webHidden/>
          </w:rPr>
          <w:fldChar w:fldCharType="separate"/>
        </w:r>
        <w:r w:rsidR="000E5271">
          <w:rPr>
            <w:noProof/>
            <w:webHidden/>
          </w:rPr>
          <w:t>23</w:t>
        </w:r>
        <w:r w:rsidR="000E5271">
          <w:rPr>
            <w:noProof/>
            <w:webHidden/>
          </w:rPr>
          <w:fldChar w:fldCharType="end"/>
        </w:r>
      </w:hyperlink>
    </w:p>
    <w:p w14:paraId="3CFF76BA" w14:textId="0300ADF9" w:rsidR="000E5271" w:rsidRDefault="00E05281">
      <w:pPr>
        <w:pStyle w:val="TOC2"/>
        <w:tabs>
          <w:tab w:val="right" w:leader="dot" w:pos="5030"/>
        </w:tabs>
        <w:rPr>
          <w:rFonts w:eastAsiaTheme="minorEastAsia"/>
          <w:b w:val="0"/>
          <w:smallCaps w:val="0"/>
          <w:noProof/>
          <w:sz w:val="22"/>
          <w:lang w:val="en-US" w:eastAsia="en-US" w:bidi="ar-SA"/>
        </w:rPr>
      </w:pPr>
      <w:hyperlink w:anchor="_Toc20720995" w:history="1">
        <w:r w:rsidR="000E5271" w:rsidRPr="00832F7E">
          <w:rPr>
            <w:rStyle w:val="Hyperlink"/>
            <w:noProof/>
            <w:lang w:val="pt-BR"/>
          </w:rPr>
          <w:t>Planos do Microsoft Azure</w:t>
        </w:r>
        <w:r w:rsidR="000E5271">
          <w:rPr>
            <w:noProof/>
            <w:webHidden/>
          </w:rPr>
          <w:tab/>
        </w:r>
        <w:r w:rsidR="000E5271">
          <w:rPr>
            <w:noProof/>
            <w:webHidden/>
          </w:rPr>
          <w:fldChar w:fldCharType="begin"/>
        </w:r>
        <w:r w:rsidR="000E5271">
          <w:rPr>
            <w:noProof/>
            <w:webHidden/>
          </w:rPr>
          <w:instrText xml:space="preserve"> PAGEREF _Toc20720995 \h </w:instrText>
        </w:r>
        <w:r w:rsidR="000E5271">
          <w:rPr>
            <w:noProof/>
            <w:webHidden/>
          </w:rPr>
        </w:r>
        <w:r w:rsidR="000E5271">
          <w:rPr>
            <w:noProof/>
            <w:webHidden/>
          </w:rPr>
          <w:fldChar w:fldCharType="separate"/>
        </w:r>
        <w:r w:rsidR="000E5271">
          <w:rPr>
            <w:noProof/>
            <w:webHidden/>
          </w:rPr>
          <w:t>23</w:t>
        </w:r>
        <w:r w:rsidR="000E5271">
          <w:rPr>
            <w:noProof/>
            <w:webHidden/>
          </w:rPr>
          <w:fldChar w:fldCharType="end"/>
        </w:r>
      </w:hyperlink>
    </w:p>
    <w:p w14:paraId="2F7A94F0" w14:textId="23529232" w:rsidR="000E5271" w:rsidRDefault="00E05281">
      <w:pPr>
        <w:pStyle w:val="TOC4"/>
        <w:rPr>
          <w:rFonts w:eastAsiaTheme="minorEastAsia"/>
          <w:smallCaps w:val="0"/>
          <w:noProof/>
          <w:sz w:val="22"/>
          <w:lang w:val="en-US" w:eastAsia="en-US" w:bidi="ar-SA"/>
        </w:rPr>
      </w:pPr>
      <w:hyperlink w:anchor="_Toc20720996" w:history="1">
        <w:r w:rsidR="000E5271" w:rsidRPr="00832F7E">
          <w:rPr>
            <w:rStyle w:val="Hyperlink"/>
            <w:noProof/>
            <w:lang w:val="pt-BR"/>
          </w:rPr>
          <w:t>Azure Active Directory Basic</w:t>
        </w:r>
        <w:r w:rsidR="000E5271">
          <w:rPr>
            <w:noProof/>
            <w:webHidden/>
          </w:rPr>
          <w:tab/>
        </w:r>
        <w:r w:rsidR="000E5271">
          <w:rPr>
            <w:noProof/>
            <w:webHidden/>
          </w:rPr>
          <w:fldChar w:fldCharType="begin"/>
        </w:r>
        <w:r w:rsidR="000E5271">
          <w:rPr>
            <w:noProof/>
            <w:webHidden/>
          </w:rPr>
          <w:instrText xml:space="preserve"> PAGEREF _Toc20720996 \h </w:instrText>
        </w:r>
        <w:r w:rsidR="000E5271">
          <w:rPr>
            <w:noProof/>
            <w:webHidden/>
          </w:rPr>
        </w:r>
        <w:r w:rsidR="000E5271">
          <w:rPr>
            <w:noProof/>
            <w:webHidden/>
          </w:rPr>
          <w:fldChar w:fldCharType="separate"/>
        </w:r>
        <w:r w:rsidR="000E5271">
          <w:rPr>
            <w:noProof/>
            <w:webHidden/>
          </w:rPr>
          <w:t>23</w:t>
        </w:r>
        <w:r w:rsidR="000E5271">
          <w:rPr>
            <w:noProof/>
            <w:webHidden/>
          </w:rPr>
          <w:fldChar w:fldCharType="end"/>
        </w:r>
      </w:hyperlink>
    </w:p>
    <w:p w14:paraId="0CB08D16" w14:textId="0E3DB39E" w:rsidR="000E5271" w:rsidRDefault="00E05281">
      <w:pPr>
        <w:pStyle w:val="TOC4"/>
        <w:rPr>
          <w:rFonts w:eastAsiaTheme="minorEastAsia"/>
          <w:smallCaps w:val="0"/>
          <w:noProof/>
          <w:sz w:val="22"/>
          <w:lang w:val="en-US" w:eastAsia="en-US" w:bidi="ar-SA"/>
        </w:rPr>
      </w:pPr>
      <w:hyperlink w:anchor="_Toc20720997" w:history="1">
        <w:r w:rsidR="000E5271" w:rsidRPr="00832F7E">
          <w:rPr>
            <w:rStyle w:val="Hyperlink"/>
            <w:noProof/>
            <w:lang w:val="pt-BR"/>
          </w:rPr>
          <w:t>Azure Active Directory Premium</w:t>
        </w:r>
        <w:r w:rsidR="000E5271">
          <w:rPr>
            <w:noProof/>
            <w:webHidden/>
          </w:rPr>
          <w:tab/>
        </w:r>
        <w:r w:rsidR="000E5271">
          <w:rPr>
            <w:noProof/>
            <w:webHidden/>
          </w:rPr>
          <w:fldChar w:fldCharType="begin"/>
        </w:r>
        <w:r w:rsidR="000E5271">
          <w:rPr>
            <w:noProof/>
            <w:webHidden/>
          </w:rPr>
          <w:instrText xml:space="preserve"> PAGEREF _Toc20720997 \h </w:instrText>
        </w:r>
        <w:r w:rsidR="000E5271">
          <w:rPr>
            <w:noProof/>
            <w:webHidden/>
          </w:rPr>
        </w:r>
        <w:r w:rsidR="000E5271">
          <w:rPr>
            <w:noProof/>
            <w:webHidden/>
          </w:rPr>
          <w:fldChar w:fldCharType="separate"/>
        </w:r>
        <w:r w:rsidR="000E5271">
          <w:rPr>
            <w:noProof/>
            <w:webHidden/>
          </w:rPr>
          <w:t>23</w:t>
        </w:r>
        <w:r w:rsidR="000E5271">
          <w:rPr>
            <w:noProof/>
            <w:webHidden/>
          </w:rPr>
          <w:fldChar w:fldCharType="end"/>
        </w:r>
      </w:hyperlink>
    </w:p>
    <w:p w14:paraId="6C214CEC" w14:textId="1E2C5931" w:rsidR="000E5271" w:rsidRDefault="00E05281">
      <w:pPr>
        <w:pStyle w:val="TOC4"/>
        <w:rPr>
          <w:rFonts w:eastAsiaTheme="minorEastAsia"/>
          <w:smallCaps w:val="0"/>
          <w:noProof/>
          <w:sz w:val="22"/>
          <w:lang w:val="en-US" w:eastAsia="en-US" w:bidi="ar-SA"/>
        </w:rPr>
      </w:pPr>
      <w:hyperlink w:anchor="_Toc20720998" w:history="1">
        <w:r w:rsidR="000E5271" w:rsidRPr="00832F7E">
          <w:rPr>
            <w:rStyle w:val="Hyperlink"/>
            <w:noProof/>
            <w:lang w:val="pt-BR"/>
          </w:rPr>
          <w:t>Azure Information Protection Premium</w:t>
        </w:r>
        <w:r w:rsidR="000E5271">
          <w:rPr>
            <w:noProof/>
            <w:webHidden/>
          </w:rPr>
          <w:tab/>
        </w:r>
        <w:r w:rsidR="000E5271">
          <w:rPr>
            <w:noProof/>
            <w:webHidden/>
          </w:rPr>
          <w:fldChar w:fldCharType="begin"/>
        </w:r>
        <w:r w:rsidR="000E5271">
          <w:rPr>
            <w:noProof/>
            <w:webHidden/>
          </w:rPr>
          <w:instrText xml:space="preserve"> PAGEREF _Toc20720998 \h </w:instrText>
        </w:r>
        <w:r w:rsidR="000E5271">
          <w:rPr>
            <w:noProof/>
            <w:webHidden/>
          </w:rPr>
        </w:r>
        <w:r w:rsidR="000E5271">
          <w:rPr>
            <w:noProof/>
            <w:webHidden/>
          </w:rPr>
          <w:fldChar w:fldCharType="separate"/>
        </w:r>
        <w:r w:rsidR="000E5271">
          <w:rPr>
            <w:noProof/>
            <w:webHidden/>
          </w:rPr>
          <w:t>24</w:t>
        </w:r>
        <w:r w:rsidR="000E5271">
          <w:rPr>
            <w:noProof/>
            <w:webHidden/>
          </w:rPr>
          <w:fldChar w:fldCharType="end"/>
        </w:r>
      </w:hyperlink>
    </w:p>
    <w:p w14:paraId="5490E1F5" w14:textId="53B525E4" w:rsidR="000E5271" w:rsidRDefault="00E05281">
      <w:pPr>
        <w:pStyle w:val="TOC2"/>
        <w:tabs>
          <w:tab w:val="right" w:leader="dot" w:pos="5030"/>
        </w:tabs>
        <w:rPr>
          <w:rFonts w:eastAsiaTheme="minorEastAsia"/>
          <w:b w:val="0"/>
          <w:smallCaps w:val="0"/>
          <w:noProof/>
          <w:sz w:val="22"/>
          <w:lang w:val="en-US" w:eastAsia="en-US" w:bidi="ar-SA"/>
        </w:rPr>
      </w:pPr>
      <w:hyperlink w:anchor="_Toc20720999" w:history="1">
        <w:r w:rsidR="000E5271" w:rsidRPr="00832F7E">
          <w:rPr>
            <w:rStyle w:val="Hyperlink"/>
            <w:noProof/>
          </w:rPr>
          <w:t>Serviços do Microsoft Dynamics 365</w:t>
        </w:r>
        <w:r w:rsidR="000E5271">
          <w:rPr>
            <w:noProof/>
            <w:webHidden/>
          </w:rPr>
          <w:tab/>
        </w:r>
        <w:r w:rsidR="000E5271">
          <w:rPr>
            <w:noProof/>
            <w:webHidden/>
          </w:rPr>
          <w:fldChar w:fldCharType="begin"/>
        </w:r>
        <w:r w:rsidR="000E5271">
          <w:rPr>
            <w:noProof/>
            <w:webHidden/>
          </w:rPr>
          <w:instrText xml:space="preserve"> PAGEREF _Toc20720999 \h </w:instrText>
        </w:r>
        <w:r w:rsidR="000E5271">
          <w:rPr>
            <w:noProof/>
            <w:webHidden/>
          </w:rPr>
        </w:r>
        <w:r w:rsidR="000E5271">
          <w:rPr>
            <w:noProof/>
            <w:webHidden/>
          </w:rPr>
          <w:fldChar w:fldCharType="separate"/>
        </w:r>
        <w:r w:rsidR="000E5271">
          <w:rPr>
            <w:noProof/>
            <w:webHidden/>
          </w:rPr>
          <w:t>24</w:t>
        </w:r>
        <w:r w:rsidR="000E5271">
          <w:rPr>
            <w:noProof/>
            <w:webHidden/>
          </w:rPr>
          <w:fldChar w:fldCharType="end"/>
        </w:r>
      </w:hyperlink>
    </w:p>
    <w:p w14:paraId="55396751" w14:textId="42263108" w:rsidR="000E5271" w:rsidRDefault="00E05281">
      <w:pPr>
        <w:pStyle w:val="TOC2"/>
        <w:tabs>
          <w:tab w:val="right" w:leader="dot" w:pos="5030"/>
        </w:tabs>
        <w:rPr>
          <w:rFonts w:eastAsiaTheme="minorEastAsia"/>
          <w:b w:val="0"/>
          <w:smallCaps w:val="0"/>
          <w:noProof/>
          <w:sz w:val="22"/>
          <w:lang w:val="en-US" w:eastAsia="en-US" w:bidi="ar-SA"/>
        </w:rPr>
      </w:pPr>
      <w:hyperlink w:anchor="_Toc20721000" w:history="1">
        <w:r w:rsidR="000E5271" w:rsidRPr="00832F7E">
          <w:rPr>
            <w:rStyle w:val="Hyperlink"/>
            <w:noProof/>
            <w:lang w:val="pt-BR"/>
          </w:rPr>
          <w:t>Serviços do Office 365</w:t>
        </w:r>
        <w:r w:rsidR="000E5271">
          <w:rPr>
            <w:noProof/>
            <w:webHidden/>
          </w:rPr>
          <w:tab/>
        </w:r>
        <w:r w:rsidR="000E5271">
          <w:rPr>
            <w:noProof/>
            <w:webHidden/>
          </w:rPr>
          <w:fldChar w:fldCharType="begin"/>
        </w:r>
        <w:r w:rsidR="000E5271">
          <w:rPr>
            <w:noProof/>
            <w:webHidden/>
          </w:rPr>
          <w:instrText xml:space="preserve"> PAGEREF _Toc20721000 \h </w:instrText>
        </w:r>
        <w:r w:rsidR="000E5271">
          <w:rPr>
            <w:noProof/>
            <w:webHidden/>
          </w:rPr>
        </w:r>
        <w:r w:rsidR="000E5271">
          <w:rPr>
            <w:noProof/>
            <w:webHidden/>
          </w:rPr>
          <w:fldChar w:fldCharType="separate"/>
        </w:r>
        <w:r w:rsidR="000E5271">
          <w:rPr>
            <w:noProof/>
            <w:webHidden/>
          </w:rPr>
          <w:t>26</w:t>
        </w:r>
        <w:r w:rsidR="000E5271">
          <w:rPr>
            <w:noProof/>
            <w:webHidden/>
          </w:rPr>
          <w:fldChar w:fldCharType="end"/>
        </w:r>
      </w:hyperlink>
    </w:p>
    <w:p w14:paraId="163D7D2C" w14:textId="2E0F40ED" w:rsidR="000E5271" w:rsidRDefault="00E05281">
      <w:pPr>
        <w:pStyle w:val="TOC4"/>
        <w:rPr>
          <w:rFonts w:eastAsiaTheme="minorEastAsia"/>
          <w:smallCaps w:val="0"/>
          <w:noProof/>
          <w:sz w:val="22"/>
          <w:lang w:val="en-US" w:eastAsia="en-US" w:bidi="ar-SA"/>
        </w:rPr>
      </w:pPr>
      <w:hyperlink w:anchor="_Toc20721001" w:history="1">
        <w:r w:rsidR="000E5271" w:rsidRPr="00832F7E">
          <w:rPr>
            <w:rStyle w:val="Hyperlink"/>
            <w:noProof/>
            <w:lang w:val="pt-BR"/>
          </w:rPr>
          <w:t>Serviços de Áudio</w:t>
        </w:r>
        <w:r w:rsidR="000E5271">
          <w:rPr>
            <w:noProof/>
            <w:webHidden/>
          </w:rPr>
          <w:tab/>
        </w:r>
        <w:r w:rsidR="000E5271">
          <w:rPr>
            <w:noProof/>
            <w:webHidden/>
          </w:rPr>
          <w:fldChar w:fldCharType="begin"/>
        </w:r>
        <w:r w:rsidR="000E5271">
          <w:rPr>
            <w:noProof/>
            <w:webHidden/>
          </w:rPr>
          <w:instrText xml:space="preserve"> PAGEREF _Toc20721001 \h </w:instrText>
        </w:r>
        <w:r w:rsidR="000E5271">
          <w:rPr>
            <w:noProof/>
            <w:webHidden/>
          </w:rPr>
        </w:r>
        <w:r w:rsidR="000E5271">
          <w:rPr>
            <w:noProof/>
            <w:webHidden/>
          </w:rPr>
          <w:fldChar w:fldCharType="separate"/>
        </w:r>
        <w:r w:rsidR="000E5271">
          <w:rPr>
            <w:noProof/>
            <w:webHidden/>
          </w:rPr>
          <w:t>27</w:t>
        </w:r>
        <w:r w:rsidR="000E5271">
          <w:rPr>
            <w:noProof/>
            <w:webHidden/>
          </w:rPr>
          <w:fldChar w:fldCharType="end"/>
        </w:r>
      </w:hyperlink>
    </w:p>
    <w:p w14:paraId="4FF7C64B" w14:textId="49F46477" w:rsidR="000E5271" w:rsidRDefault="00E05281">
      <w:pPr>
        <w:pStyle w:val="TOC4"/>
        <w:rPr>
          <w:rFonts w:eastAsiaTheme="minorEastAsia"/>
          <w:smallCaps w:val="0"/>
          <w:noProof/>
          <w:sz w:val="22"/>
          <w:lang w:val="en-US" w:eastAsia="en-US" w:bidi="ar-SA"/>
        </w:rPr>
      </w:pPr>
      <w:hyperlink w:anchor="_Toc20721002" w:history="1">
        <w:r w:rsidR="000E5271" w:rsidRPr="00832F7E">
          <w:rPr>
            <w:rStyle w:val="Hyperlink"/>
            <w:noProof/>
            <w:lang w:val="pt-BR"/>
          </w:rPr>
          <w:t>Exchange Online</w:t>
        </w:r>
        <w:r w:rsidR="000E5271">
          <w:rPr>
            <w:noProof/>
            <w:webHidden/>
          </w:rPr>
          <w:tab/>
        </w:r>
        <w:r w:rsidR="000E5271">
          <w:rPr>
            <w:noProof/>
            <w:webHidden/>
          </w:rPr>
          <w:fldChar w:fldCharType="begin"/>
        </w:r>
        <w:r w:rsidR="000E5271">
          <w:rPr>
            <w:noProof/>
            <w:webHidden/>
          </w:rPr>
          <w:instrText xml:space="preserve"> PAGEREF _Toc20721002 \h </w:instrText>
        </w:r>
        <w:r w:rsidR="000E5271">
          <w:rPr>
            <w:noProof/>
            <w:webHidden/>
          </w:rPr>
        </w:r>
        <w:r w:rsidR="000E5271">
          <w:rPr>
            <w:noProof/>
            <w:webHidden/>
          </w:rPr>
          <w:fldChar w:fldCharType="separate"/>
        </w:r>
        <w:r w:rsidR="000E5271">
          <w:rPr>
            <w:noProof/>
            <w:webHidden/>
          </w:rPr>
          <w:t>28</w:t>
        </w:r>
        <w:r w:rsidR="000E5271">
          <w:rPr>
            <w:noProof/>
            <w:webHidden/>
          </w:rPr>
          <w:fldChar w:fldCharType="end"/>
        </w:r>
      </w:hyperlink>
    </w:p>
    <w:p w14:paraId="6F7F05C2" w14:textId="1EB20A68" w:rsidR="000E5271" w:rsidRDefault="00E05281">
      <w:pPr>
        <w:pStyle w:val="TOC4"/>
        <w:rPr>
          <w:rFonts w:eastAsiaTheme="minorEastAsia"/>
          <w:smallCaps w:val="0"/>
          <w:noProof/>
          <w:sz w:val="22"/>
          <w:lang w:val="en-US" w:eastAsia="en-US" w:bidi="ar-SA"/>
        </w:rPr>
      </w:pPr>
      <w:hyperlink w:anchor="_Toc20721003" w:history="1">
        <w:r w:rsidR="000E5271" w:rsidRPr="00832F7E">
          <w:rPr>
            <w:rStyle w:val="Hyperlink"/>
            <w:noProof/>
            <w:lang w:val="pt-BR"/>
          </w:rPr>
          <w:t>Aplicações do Office 365</w:t>
        </w:r>
        <w:r w:rsidR="000E5271">
          <w:rPr>
            <w:noProof/>
            <w:webHidden/>
          </w:rPr>
          <w:tab/>
        </w:r>
        <w:r w:rsidR="000E5271">
          <w:rPr>
            <w:noProof/>
            <w:webHidden/>
          </w:rPr>
          <w:fldChar w:fldCharType="begin"/>
        </w:r>
        <w:r w:rsidR="000E5271">
          <w:rPr>
            <w:noProof/>
            <w:webHidden/>
          </w:rPr>
          <w:instrText xml:space="preserve"> PAGEREF _Toc20721003 \h </w:instrText>
        </w:r>
        <w:r w:rsidR="000E5271">
          <w:rPr>
            <w:noProof/>
            <w:webHidden/>
          </w:rPr>
        </w:r>
        <w:r w:rsidR="000E5271">
          <w:rPr>
            <w:noProof/>
            <w:webHidden/>
          </w:rPr>
          <w:fldChar w:fldCharType="separate"/>
        </w:r>
        <w:r w:rsidR="000E5271">
          <w:rPr>
            <w:noProof/>
            <w:webHidden/>
          </w:rPr>
          <w:t>29</w:t>
        </w:r>
        <w:r w:rsidR="000E5271">
          <w:rPr>
            <w:noProof/>
            <w:webHidden/>
          </w:rPr>
          <w:fldChar w:fldCharType="end"/>
        </w:r>
      </w:hyperlink>
    </w:p>
    <w:p w14:paraId="770CCD7F" w14:textId="600D603C" w:rsidR="000E5271" w:rsidRDefault="00E05281">
      <w:pPr>
        <w:pStyle w:val="TOC4"/>
        <w:rPr>
          <w:rFonts w:eastAsiaTheme="minorEastAsia"/>
          <w:smallCaps w:val="0"/>
          <w:noProof/>
          <w:sz w:val="22"/>
          <w:lang w:val="en-US" w:eastAsia="en-US" w:bidi="ar-SA"/>
        </w:rPr>
      </w:pPr>
      <w:hyperlink w:anchor="_Toc20721004" w:history="1">
        <w:r w:rsidR="000E5271" w:rsidRPr="00832F7E">
          <w:rPr>
            <w:rStyle w:val="Hyperlink"/>
            <w:noProof/>
            <w:lang w:val="pt-BR"/>
          </w:rPr>
          <w:t>Microsoft MyAnalytics</w:t>
        </w:r>
        <w:r w:rsidR="000E5271">
          <w:rPr>
            <w:noProof/>
            <w:webHidden/>
          </w:rPr>
          <w:tab/>
        </w:r>
        <w:r w:rsidR="000E5271">
          <w:rPr>
            <w:noProof/>
            <w:webHidden/>
          </w:rPr>
          <w:fldChar w:fldCharType="begin"/>
        </w:r>
        <w:r w:rsidR="000E5271">
          <w:rPr>
            <w:noProof/>
            <w:webHidden/>
          </w:rPr>
          <w:instrText xml:space="preserve"> PAGEREF _Toc20721004 \h </w:instrText>
        </w:r>
        <w:r w:rsidR="000E5271">
          <w:rPr>
            <w:noProof/>
            <w:webHidden/>
          </w:rPr>
        </w:r>
        <w:r w:rsidR="000E5271">
          <w:rPr>
            <w:noProof/>
            <w:webHidden/>
          </w:rPr>
          <w:fldChar w:fldCharType="separate"/>
        </w:r>
        <w:r w:rsidR="000E5271">
          <w:rPr>
            <w:noProof/>
            <w:webHidden/>
          </w:rPr>
          <w:t>30</w:t>
        </w:r>
        <w:r w:rsidR="000E5271">
          <w:rPr>
            <w:noProof/>
            <w:webHidden/>
          </w:rPr>
          <w:fldChar w:fldCharType="end"/>
        </w:r>
      </w:hyperlink>
    </w:p>
    <w:p w14:paraId="4134823D" w14:textId="54E0B849" w:rsidR="000E5271" w:rsidRDefault="00E05281">
      <w:pPr>
        <w:pStyle w:val="TOC4"/>
        <w:rPr>
          <w:rFonts w:eastAsiaTheme="minorEastAsia"/>
          <w:smallCaps w:val="0"/>
          <w:noProof/>
          <w:sz w:val="22"/>
          <w:lang w:val="en-US" w:eastAsia="en-US" w:bidi="ar-SA"/>
        </w:rPr>
      </w:pPr>
      <w:hyperlink w:anchor="_Toc20721005" w:history="1">
        <w:r w:rsidR="000E5271" w:rsidRPr="00832F7E">
          <w:rPr>
            <w:rStyle w:val="Hyperlink"/>
            <w:noProof/>
          </w:rPr>
          <w:t>Office para a Web</w:t>
        </w:r>
        <w:r w:rsidR="000E5271">
          <w:rPr>
            <w:noProof/>
            <w:webHidden/>
          </w:rPr>
          <w:tab/>
        </w:r>
        <w:r w:rsidR="000E5271">
          <w:rPr>
            <w:noProof/>
            <w:webHidden/>
          </w:rPr>
          <w:fldChar w:fldCharType="begin"/>
        </w:r>
        <w:r w:rsidR="000E5271">
          <w:rPr>
            <w:noProof/>
            <w:webHidden/>
          </w:rPr>
          <w:instrText xml:space="preserve"> PAGEREF _Toc20721005 \h </w:instrText>
        </w:r>
        <w:r w:rsidR="000E5271">
          <w:rPr>
            <w:noProof/>
            <w:webHidden/>
          </w:rPr>
        </w:r>
        <w:r w:rsidR="000E5271">
          <w:rPr>
            <w:noProof/>
            <w:webHidden/>
          </w:rPr>
          <w:fldChar w:fldCharType="separate"/>
        </w:r>
        <w:r w:rsidR="000E5271">
          <w:rPr>
            <w:noProof/>
            <w:webHidden/>
          </w:rPr>
          <w:t>30</w:t>
        </w:r>
        <w:r w:rsidR="000E5271">
          <w:rPr>
            <w:noProof/>
            <w:webHidden/>
          </w:rPr>
          <w:fldChar w:fldCharType="end"/>
        </w:r>
      </w:hyperlink>
    </w:p>
    <w:p w14:paraId="167536CE" w14:textId="7020D794" w:rsidR="000E5271" w:rsidRDefault="00E05281">
      <w:pPr>
        <w:pStyle w:val="TOC4"/>
        <w:rPr>
          <w:rFonts w:eastAsiaTheme="minorEastAsia"/>
          <w:smallCaps w:val="0"/>
          <w:noProof/>
          <w:sz w:val="22"/>
          <w:lang w:val="en-US" w:eastAsia="en-US" w:bidi="ar-SA"/>
        </w:rPr>
      </w:pPr>
      <w:hyperlink w:anchor="_Toc20721006" w:history="1">
        <w:r w:rsidR="000E5271" w:rsidRPr="00832F7E">
          <w:rPr>
            <w:rStyle w:val="Hyperlink"/>
            <w:noProof/>
            <w:lang w:val="pt-BR"/>
          </w:rPr>
          <w:t>OneDrive for Business</w:t>
        </w:r>
        <w:r w:rsidR="000E5271">
          <w:rPr>
            <w:noProof/>
            <w:webHidden/>
          </w:rPr>
          <w:tab/>
        </w:r>
        <w:r w:rsidR="000E5271">
          <w:rPr>
            <w:noProof/>
            <w:webHidden/>
          </w:rPr>
          <w:fldChar w:fldCharType="begin"/>
        </w:r>
        <w:r w:rsidR="000E5271">
          <w:rPr>
            <w:noProof/>
            <w:webHidden/>
          </w:rPr>
          <w:instrText xml:space="preserve"> PAGEREF _Toc20721006 \h </w:instrText>
        </w:r>
        <w:r w:rsidR="000E5271">
          <w:rPr>
            <w:noProof/>
            <w:webHidden/>
          </w:rPr>
        </w:r>
        <w:r w:rsidR="000E5271">
          <w:rPr>
            <w:noProof/>
            <w:webHidden/>
          </w:rPr>
          <w:fldChar w:fldCharType="separate"/>
        </w:r>
        <w:r w:rsidR="000E5271">
          <w:rPr>
            <w:noProof/>
            <w:webHidden/>
          </w:rPr>
          <w:t>30</w:t>
        </w:r>
        <w:r w:rsidR="000E5271">
          <w:rPr>
            <w:noProof/>
            <w:webHidden/>
          </w:rPr>
          <w:fldChar w:fldCharType="end"/>
        </w:r>
      </w:hyperlink>
    </w:p>
    <w:p w14:paraId="29C42BBE" w14:textId="6AC142A7" w:rsidR="000E5271" w:rsidRDefault="00E05281">
      <w:pPr>
        <w:pStyle w:val="TOC4"/>
        <w:rPr>
          <w:rFonts w:eastAsiaTheme="minorEastAsia"/>
          <w:smallCaps w:val="0"/>
          <w:noProof/>
          <w:sz w:val="22"/>
          <w:lang w:val="en-US" w:eastAsia="en-US" w:bidi="ar-SA"/>
        </w:rPr>
      </w:pPr>
      <w:hyperlink w:anchor="_Toc20721007" w:history="1">
        <w:r w:rsidR="000E5271" w:rsidRPr="00832F7E">
          <w:rPr>
            <w:rStyle w:val="Hyperlink"/>
            <w:noProof/>
            <w:lang w:val="pt-BR"/>
          </w:rPr>
          <w:t>Project Online</w:t>
        </w:r>
        <w:r w:rsidR="000E5271">
          <w:rPr>
            <w:noProof/>
            <w:webHidden/>
          </w:rPr>
          <w:tab/>
        </w:r>
        <w:r w:rsidR="000E5271">
          <w:rPr>
            <w:noProof/>
            <w:webHidden/>
          </w:rPr>
          <w:fldChar w:fldCharType="begin"/>
        </w:r>
        <w:r w:rsidR="000E5271">
          <w:rPr>
            <w:noProof/>
            <w:webHidden/>
          </w:rPr>
          <w:instrText xml:space="preserve"> PAGEREF _Toc20721007 \h </w:instrText>
        </w:r>
        <w:r w:rsidR="000E5271">
          <w:rPr>
            <w:noProof/>
            <w:webHidden/>
          </w:rPr>
        </w:r>
        <w:r w:rsidR="000E5271">
          <w:rPr>
            <w:noProof/>
            <w:webHidden/>
          </w:rPr>
          <w:fldChar w:fldCharType="separate"/>
        </w:r>
        <w:r w:rsidR="000E5271">
          <w:rPr>
            <w:noProof/>
            <w:webHidden/>
          </w:rPr>
          <w:t>30</w:t>
        </w:r>
        <w:r w:rsidR="000E5271">
          <w:rPr>
            <w:noProof/>
            <w:webHidden/>
          </w:rPr>
          <w:fldChar w:fldCharType="end"/>
        </w:r>
      </w:hyperlink>
    </w:p>
    <w:p w14:paraId="65CEE69F" w14:textId="7211DCAE" w:rsidR="000E5271" w:rsidRDefault="00E05281">
      <w:pPr>
        <w:pStyle w:val="TOC4"/>
        <w:rPr>
          <w:rFonts w:eastAsiaTheme="minorEastAsia"/>
          <w:smallCaps w:val="0"/>
          <w:noProof/>
          <w:sz w:val="22"/>
          <w:lang w:val="en-US" w:eastAsia="en-US" w:bidi="ar-SA"/>
        </w:rPr>
      </w:pPr>
      <w:hyperlink w:anchor="_Toc20721008" w:history="1">
        <w:r w:rsidR="000E5271" w:rsidRPr="00832F7E">
          <w:rPr>
            <w:rStyle w:val="Hyperlink"/>
            <w:noProof/>
            <w:lang w:val="pt-BR"/>
          </w:rPr>
          <w:t>SharePoint Online</w:t>
        </w:r>
        <w:r w:rsidR="000E5271">
          <w:rPr>
            <w:noProof/>
            <w:webHidden/>
          </w:rPr>
          <w:tab/>
        </w:r>
        <w:r w:rsidR="000E5271">
          <w:rPr>
            <w:noProof/>
            <w:webHidden/>
          </w:rPr>
          <w:fldChar w:fldCharType="begin"/>
        </w:r>
        <w:r w:rsidR="000E5271">
          <w:rPr>
            <w:noProof/>
            <w:webHidden/>
          </w:rPr>
          <w:instrText xml:space="preserve"> PAGEREF _Toc20721008 \h </w:instrText>
        </w:r>
        <w:r w:rsidR="000E5271">
          <w:rPr>
            <w:noProof/>
            <w:webHidden/>
          </w:rPr>
        </w:r>
        <w:r w:rsidR="000E5271">
          <w:rPr>
            <w:noProof/>
            <w:webHidden/>
          </w:rPr>
          <w:fldChar w:fldCharType="separate"/>
        </w:r>
        <w:r w:rsidR="000E5271">
          <w:rPr>
            <w:noProof/>
            <w:webHidden/>
          </w:rPr>
          <w:t>31</w:t>
        </w:r>
        <w:r w:rsidR="000E5271">
          <w:rPr>
            <w:noProof/>
            <w:webHidden/>
          </w:rPr>
          <w:fldChar w:fldCharType="end"/>
        </w:r>
      </w:hyperlink>
    </w:p>
    <w:p w14:paraId="4D72505B" w14:textId="783D19E6" w:rsidR="000E5271" w:rsidRDefault="00E05281">
      <w:pPr>
        <w:pStyle w:val="TOC4"/>
        <w:rPr>
          <w:rFonts w:eastAsiaTheme="minorEastAsia"/>
          <w:smallCaps w:val="0"/>
          <w:noProof/>
          <w:sz w:val="22"/>
          <w:lang w:val="en-US" w:eastAsia="en-US" w:bidi="ar-SA"/>
        </w:rPr>
      </w:pPr>
      <w:hyperlink w:anchor="_Toc20721009" w:history="1">
        <w:r w:rsidR="000E5271" w:rsidRPr="00832F7E">
          <w:rPr>
            <w:rStyle w:val="Hyperlink"/>
            <w:noProof/>
          </w:rPr>
          <w:t>Microsoft Stream</w:t>
        </w:r>
        <w:r w:rsidR="000E5271">
          <w:rPr>
            <w:noProof/>
            <w:webHidden/>
          </w:rPr>
          <w:tab/>
        </w:r>
        <w:r w:rsidR="000E5271">
          <w:rPr>
            <w:noProof/>
            <w:webHidden/>
          </w:rPr>
          <w:fldChar w:fldCharType="begin"/>
        </w:r>
        <w:r w:rsidR="000E5271">
          <w:rPr>
            <w:noProof/>
            <w:webHidden/>
          </w:rPr>
          <w:instrText xml:space="preserve"> PAGEREF _Toc20721009 \h </w:instrText>
        </w:r>
        <w:r w:rsidR="000E5271">
          <w:rPr>
            <w:noProof/>
            <w:webHidden/>
          </w:rPr>
        </w:r>
        <w:r w:rsidR="000E5271">
          <w:rPr>
            <w:noProof/>
            <w:webHidden/>
          </w:rPr>
          <w:fldChar w:fldCharType="separate"/>
        </w:r>
        <w:r w:rsidR="000E5271">
          <w:rPr>
            <w:noProof/>
            <w:webHidden/>
          </w:rPr>
          <w:t>31</w:t>
        </w:r>
        <w:r w:rsidR="000E5271">
          <w:rPr>
            <w:noProof/>
            <w:webHidden/>
          </w:rPr>
          <w:fldChar w:fldCharType="end"/>
        </w:r>
      </w:hyperlink>
    </w:p>
    <w:p w14:paraId="358190CB" w14:textId="3AAF2161" w:rsidR="000E5271" w:rsidRDefault="00E05281">
      <w:pPr>
        <w:pStyle w:val="TOC2"/>
        <w:tabs>
          <w:tab w:val="right" w:leader="dot" w:pos="5030"/>
        </w:tabs>
        <w:rPr>
          <w:rFonts w:eastAsiaTheme="minorEastAsia"/>
          <w:b w:val="0"/>
          <w:smallCaps w:val="0"/>
          <w:noProof/>
          <w:sz w:val="22"/>
          <w:lang w:val="en-US" w:eastAsia="en-US" w:bidi="ar-SA"/>
        </w:rPr>
      </w:pPr>
      <w:hyperlink w:anchor="_Toc20721010" w:history="1">
        <w:r w:rsidR="000E5271" w:rsidRPr="00832F7E">
          <w:rPr>
            <w:rStyle w:val="Hyperlink"/>
            <w:noProof/>
            <w:lang w:val="pt-BR"/>
          </w:rPr>
          <w:t>Outros Serviços Online</w:t>
        </w:r>
        <w:r w:rsidR="000E5271">
          <w:rPr>
            <w:noProof/>
            <w:webHidden/>
          </w:rPr>
          <w:tab/>
        </w:r>
        <w:r w:rsidR="000E5271">
          <w:rPr>
            <w:noProof/>
            <w:webHidden/>
          </w:rPr>
          <w:fldChar w:fldCharType="begin"/>
        </w:r>
        <w:r w:rsidR="000E5271">
          <w:rPr>
            <w:noProof/>
            <w:webHidden/>
          </w:rPr>
          <w:instrText xml:space="preserve"> PAGEREF _Toc20721010 \h </w:instrText>
        </w:r>
        <w:r w:rsidR="000E5271">
          <w:rPr>
            <w:noProof/>
            <w:webHidden/>
          </w:rPr>
        </w:r>
        <w:r w:rsidR="000E5271">
          <w:rPr>
            <w:noProof/>
            <w:webHidden/>
          </w:rPr>
          <w:fldChar w:fldCharType="separate"/>
        </w:r>
        <w:r w:rsidR="000E5271">
          <w:rPr>
            <w:noProof/>
            <w:webHidden/>
          </w:rPr>
          <w:t>31</w:t>
        </w:r>
        <w:r w:rsidR="000E5271">
          <w:rPr>
            <w:noProof/>
            <w:webHidden/>
          </w:rPr>
          <w:fldChar w:fldCharType="end"/>
        </w:r>
      </w:hyperlink>
    </w:p>
    <w:p w14:paraId="469C9E80" w14:textId="2B343160" w:rsidR="000E5271" w:rsidRDefault="00E05281">
      <w:pPr>
        <w:pStyle w:val="TOC4"/>
        <w:rPr>
          <w:rFonts w:eastAsiaTheme="minorEastAsia"/>
          <w:smallCaps w:val="0"/>
          <w:noProof/>
          <w:sz w:val="22"/>
          <w:lang w:val="en-US" w:eastAsia="en-US" w:bidi="ar-SA"/>
        </w:rPr>
      </w:pPr>
      <w:hyperlink w:anchor="_Toc20721011" w:history="1">
        <w:r w:rsidR="000E5271" w:rsidRPr="00832F7E">
          <w:rPr>
            <w:rStyle w:val="Hyperlink"/>
            <w:noProof/>
            <w:lang w:val="pt-BR"/>
          </w:rPr>
          <w:t>Bing Maps Mobile Asset Management Platform</w:t>
        </w:r>
        <w:r w:rsidR="000E5271">
          <w:rPr>
            <w:noProof/>
            <w:webHidden/>
          </w:rPr>
          <w:tab/>
        </w:r>
        <w:r w:rsidR="000E5271">
          <w:rPr>
            <w:noProof/>
            <w:webHidden/>
          </w:rPr>
          <w:fldChar w:fldCharType="begin"/>
        </w:r>
        <w:r w:rsidR="000E5271">
          <w:rPr>
            <w:noProof/>
            <w:webHidden/>
          </w:rPr>
          <w:instrText xml:space="preserve"> PAGEREF _Toc20721011 \h </w:instrText>
        </w:r>
        <w:r w:rsidR="000E5271">
          <w:rPr>
            <w:noProof/>
            <w:webHidden/>
          </w:rPr>
        </w:r>
        <w:r w:rsidR="000E5271">
          <w:rPr>
            <w:noProof/>
            <w:webHidden/>
          </w:rPr>
          <w:fldChar w:fldCharType="separate"/>
        </w:r>
        <w:r w:rsidR="000E5271">
          <w:rPr>
            <w:noProof/>
            <w:webHidden/>
          </w:rPr>
          <w:t>31</w:t>
        </w:r>
        <w:r w:rsidR="000E5271">
          <w:rPr>
            <w:noProof/>
            <w:webHidden/>
          </w:rPr>
          <w:fldChar w:fldCharType="end"/>
        </w:r>
      </w:hyperlink>
    </w:p>
    <w:p w14:paraId="01797DC7" w14:textId="44461185" w:rsidR="000E5271" w:rsidRDefault="00E05281">
      <w:pPr>
        <w:pStyle w:val="TOC4"/>
        <w:rPr>
          <w:rFonts w:eastAsiaTheme="minorEastAsia"/>
          <w:smallCaps w:val="0"/>
          <w:noProof/>
          <w:sz w:val="22"/>
          <w:lang w:val="en-US" w:eastAsia="en-US" w:bidi="ar-SA"/>
        </w:rPr>
      </w:pPr>
      <w:hyperlink w:anchor="_Toc20721012" w:history="1">
        <w:r w:rsidR="000E5271" w:rsidRPr="00832F7E">
          <w:rPr>
            <w:rStyle w:val="Hyperlink"/>
            <w:noProof/>
            <w:lang w:val="pt-BR"/>
          </w:rPr>
          <w:t>Bing Maps Transactions and Users</w:t>
        </w:r>
        <w:r w:rsidR="000E5271">
          <w:rPr>
            <w:noProof/>
            <w:webHidden/>
          </w:rPr>
          <w:tab/>
        </w:r>
        <w:r w:rsidR="000E5271">
          <w:rPr>
            <w:noProof/>
            <w:webHidden/>
          </w:rPr>
          <w:fldChar w:fldCharType="begin"/>
        </w:r>
        <w:r w:rsidR="000E5271">
          <w:rPr>
            <w:noProof/>
            <w:webHidden/>
          </w:rPr>
          <w:instrText xml:space="preserve"> PAGEREF _Toc20721012 \h </w:instrText>
        </w:r>
        <w:r w:rsidR="000E5271">
          <w:rPr>
            <w:noProof/>
            <w:webHidden/>
          </w:rPr>
        </w:r>
        <w:r w:rsidR="000E5271">
          <w:rPr>
            <w:noProof/>
            <w:webHidden/>
          </w:rPr>
          <w:fldChar w:fldCharType="separate"/>
        </w:r>
        <w:r w:rsidR="000E5271">
          <w:rPr>
            <w:noProof/>
            <w:webHidden/>
          </w:rPr>
          <w:t>32</w:t>
        </w:r>
        <w:r w:rsidR="000E5271">
          <w:rPr>
            <w:noProof/>
            <w:webHidden/>
          </w:rPr>
          <w:fldChar w:fldCharType="end"/>
        </w:r>
      </w:hyperlink>
    </w:p>
    <w:p w14:paraId="2CDAF6A3" w14:textId="2D1F5FFB" w:rsidR="000E5271" w:rsidRDefault="00E05281">
      <w:pPr>
        <w:pStyle w:val="TOC4"/>
        <w:rPr>
          <w:rFonts w:eastAsiaTheme="minorEastAsia"/>
          <w:smallCaps w:val="0"/>
          <w:noProof/>
          <w:sz w:val="22"/>
          <w:lang w:val="en-US" w:eastAsia="en-US" w:bidi="ar-SA"/>
        </w:rPr>
      </w:pPr>
      <w:hyperlink w:anchor="_Toc20721013" w:history="1">
        <w:r w:rsidR="000E5271" w:rsidRPr="00832F7E">
          <w:rPr>
            <w:rStyle w:val="Hyperlink"/>
            <w:noProof/>
          </w:rPr>
          <w:t>Microsoft Power Platform</w:t>
        </w:r>
        <w:r w:rsidR="000E5271">
          <w:rPr>
            <w:noProof/>
            <w:webHidden/>
          </w:rPr>
          <w:tab/>
        </w:r>
        <w:r w:rsidR="000E5271">
          <w:rPr>
            <w:noProof/>
            <w:webHidden/>
          </w:rPr>
          <w:fldChar w:fldCharType="begin"/>
        </w:r>
        <w:r w:rsidR="000E5271">
          <w:rPr>
            <w:noProof/>
            <w:webHidden/>
          </w:rPr>
          <w:instrText xml:space="preserve"> PAGEREF _Toc20721013 \h </w:instrText>
        </w:r>
        <w:r w:rsidR="000E5271">
          <w:rPr>
            <w:noProof/>
            <w:webHidden/>
          </w:rPr>
        </w:r>
        <w:r w:rsidR="000E5271">
          <w:rPr>
            <w:noProof/>
            <w:webHidden/>
          </w:rPr>
          <w:fldChar w:fldCharType="separate"/>
        </w:r>
        <w:r w:rsidR="000E5271">
          <w:rPr>
            <w:noProof/>
            <w:webHidden/>
          </w:rPr>
          <w:t>32</w:t>
        </w:r>
        <w:r w:rsidR="000E5271">
          <w:rPr>
            <w:noProof/>
            <w:webHidden/>
          </w:rPr>
          <w:fldChar w:fldCharType="end"/>
        </w:r>
      </w:hyperlink>
    </w:p>
    <w:p w14:paraId="67349FA8" w14:textId="4C17A346" w:rsidR="000E5271" w:rsidRDefault="00E05281">
      <w:pPr>
        <w:pStyle w:val="TOC4"/>
        <w:rPr>
          <w:rFonts w:eastAsiaTheme="minorEastAsia"/>
          <w:smallCaps w:val="0"/>
          <w:noProof/>
          <w:sz w:val="22"/>
          <w:lang w:val="en-US" w:eastAsia="en-US" w:bidi="ar-SA"/>
        </w:rPr>
      </w:pPr>
      <w:hyperlink w:anchor="_Toc20721014" w:history="1">
        <w:r w:rsidR="000E5271" w:rsidRPr="00832F7E">
          <w:rPr>
            <w:rStyle w:val="Hyperlink"/>
            <w:noProof/>
            <w:lang w:val="pt-BR"/>
          </w:rPr>
          <w:t>GitHub Enterprise</w:t>
        </w:r>
        <w:r w:rsidR="000E5271">
          <w:rPr>
            <w:noProof/>
            <w:webHidden/>
          </w:rPr>
          <w:tab/>
        </w:r>
        <w:r w:rsidR="000E5271">
          <w:rPr>
            <w:noProof/>
            <w:webHidden/>
          </w:rPr>
          <w:fldChar w:fldCharType="begin"/>
        </w:r>
        <w:r w:rsidR="000E5271">
          <w:rPr>
            <w:noProof/>
            <w:webHidden/>
          </w:rPr>
          <w:instrText xml:space="preserve"> PAGEREF _Toc20721014 \h </w:instrText>
        </w:r>
        <w:r w:rsidR="000E5271">
          <w:rPr>
            <w:noProof/>
            <w:webHidden/>
          </w:rPr>
        </w:r>
        <w:r w:rsidR="000E5271">
          <w:rPr>
            <w:noProof/>
            <w:webHidden/>
          </w:rPr>
          <w:fldChar w:fldCharType="separate"/>
        </w:r>
        <w:r w:rsidR="000E5271">
          <w:rPr>
            <w:noProof/>
            <w:webHidden/>
          </w:rPr>
          <w:t>33</w:t>
        </w:r>
        <w:r w:rsidR="000E5271">
          <w:rPr>
            <w:noProof/>
            <w:webHidden/>
          </w:rPr>
          <w:fldChar w:fldCharType="end"/>
        </w:r>
      </w:hyperlink>
    </w:p>
    <w:p w14:paraId="68DDF092" w14:textId="4BC948F9" w:rsidR="000E5271" w:rsidRDefault="00E05281">
      <w:pPr>
        <w:pStyle w:val="TOC4"/>
        <w:rPr>
          <w:rFonts w:eastAsiaTheme="minorEastAsia"/>
          <w:smallCaps w:val="0"/>
          <w:noProof/>
          <w:sz w:val="22"/>
          <w:lang w:val="en-US" w:eastAsia="en-US" w:bidi="ar-SA"/>
        </w:rPr>
      </w:pPr>
      <w:hyperlink w:anchor="_Toc20721015" w:history="1">
        <w:r w:rsidR="000E5271" w:rsidRPr="00832F7E">
          <w:rPr>
            <w:rStyle w:val="Hyperlink"/>
            <w:noProof/>
            <w:lang w:val="pt-BR"/>
          </w:rPr>
          <w:t>Microsoft Cloud App Security</w:t>
        </w:r>
        <w:r w:rsidR="000E5271">
          <w:rPr>
            <w:noProof/>
            <w:webHidden/>
          </w:rPr>
          <w:tab/>
        </w:r>
        <w:r w:rsidR="000E5271">
          <w:rPr>
            <w:noProof/>
            <w:webHidden/>
          </w:rPr>
          <w:fldChar w:fldCharType="begin"/>
        </w:r>
        <w:r w:rsidR="000E5271">
          <w:rPr>
            <w:noProof/>
            <w:webHidden/>
          </w:rPr>
          <w:instrText xml:space="preserve"> PAGEREF _Toc20721015 \h </w:instrText>
        </w:r>
        <w:r w:rsidR="000E5271">
          <w:rPr>
            <w:noProof/>
            <w:webHidden/>
          </w:rPr>
        </w:r>
        <w:r w:rsidR="000E5271">
          <w:rPr>
            <w:noProof/>
            <w:webHidden/>
          </w:rPr>
          <w:fldChar w:fldCharType="separate"/>
        </w:r>
        <w:r w:rsidR="000E5271">
          <w:rPr>
            <w:noProof/>
            <w:webHidden/>
          </w:rPr>
          <w:t>33</w:t>
        </w:r>
        <w:r w:rsidR="000E5271">
          <w:rPr>
            <w:noProof/>
            <w:webHidden/>
          </w:rPr>
          <w:fldChar w:fldCharType="end"/>
        </w:r>
      </w:hyperlink>
    </w:p>
    <w:p w14:paraId="2562EEDA" w14:textId="6993580A" w:rsidR="000E5271" w:rsidRDefault="00E05281">
      <w:pPr>
        <w:pStyle w:val="TOC4"/>
        <w:rPr>
          <w:rFonts w:eastAsiaTheme="minorEastAsia"/>
          <w:smallCaps w:val="0"/>
          <w:noProof/>
          <w:sz w:val="22"/>
          <w:lang w:val="en-US" w:eastAsia="en-US" w:bidi="ar-SA"/>
        </w:rPr>
      </w:pPr>
      <w:hyperlink w:anchor="_Toc20721016" w:history="1">
        <w:r w:rsidR="000E5271" w:rsidRPr="00832F7E">
          <w:rPr>
            <w:rStyle w:val="Hyperlink"/>
            <w:noProof/>
            <w:lang w:val="pt-BR"/>
          </w:rPr>
          <w:t>Ligação de dados do Microsoft Graph para ISVs</w:t>
        </w:r>
        <w:r w:rsidR="000E5271">
          <w:rPr>
            <w:noProof/>
            <w:webHidden/>
          </w:rPr>
          <w:tab/>
        </w:r>
        <w:r w:rsidR="000E5271">
          <w:rPr>
            <w:noProof/>
            <w:webHidden/>
          </w:rPr>
          <w:fldChar w:fldCharType="begin"/>
        </w:r>
        <w:r w:rsidR="000E5271">
          <w:rPr>
            <w:noProof/>
            <w:webHidden/>
          </w:rPr>
          <w:instrText xml:space="preserve"> PAGEREF _Toc20721016 \h </w:instrText>
        </w:r>
        <w:r w:rsidR="000E5271">
          <w:rPr>
            <w:noProof/>
            <w:webHidden/>
          </w:rPr>
        </w:r>
        <w:r w:rsidR="000E5271">
          <w:rPr>
            <w:noProof/>
            <w:webHidden/>
          </w:rPr>
          <w:fldChar w:fldCharType="separate"/>
        </w:r>
        <w:r w:rsidR="000E5271">
          <w:rPr>
            <w:noProof/>
            <w:webHidden/>
          </w:rPr>
          <w:t>33</w:t>
        </w:r>
        <w:r w:rsidR="000E5271">
          <w:rPr>
            <w:noProof/>
            <w:webHidden/>
          </w:rPr>
          <w:fldChar w:fldCharType="end"/>
        </w:r>
      </w:hyperlink>
    </w:p>
    <w:p w14:paraId="5F71E48E" w14:textId="4E1D91EF" w:rsidR="000E5271" w:rsidRDefault="00E05281">
      <w:pPr>
        <w:pStyle w:val="TOC4"/>
        <w:rPr>
          <w:rFonts w:eastAsiaTheme="minorEastAsia"/>
          <w:smallCaps w:val="0"/>
          <w:noProof/>
          <w:sz w:val="22"/>
          <w:lang w:val="en-US" w:eastAsia="en-US" w:bidi="ar-SA"/>
        </w:rPr>
      </w:pPr>
      <w:hyperlink w:anchor="_Toc20721017" w:history="1">
        <w:r w:rsidR="000E5271" w:rsidRPr="00832F7E">
          <w:rPr>
            <w:rStyle w:val="Hyperlink"/>
            <w:noProof/>
            <w:lang w:val="pt-BR"/>
          </w:rPr>
          <w:t>Serviço Microsoft Healthcare Bot</w:t>
        </w:r>
        <w:r w:rsidR="000E5271">
          <w:rPr>
            <w:noProof/>
            <w:webHidden/>
          </w:rPr>
          <w:tab/>
        </w:r>
        <w:r w:rsidR="000E5271">
          <w:rPr>
            <w:noProof/>
            <w:webHidden/>
          </w:rPr>
          <w:fldChar w:fldCharType="begin"/>
        </w:r>
        <w:r w:rsidR="000E5271">
          <w:rPr>
            <w:noProof/>
            <w:webHidden/>
          </w:rPr>
          <w:instrText xml:space="preserve"> PAGEREF _Toc20721017 \h </w:instrText>
        </w:r>
        <w:r w:rsidR="000E5271">
          <w:rPr>
            <w:noProof/>
            <w:webHidden/>
          </w:rPr>
        </w:r>
        <w:r w:rsidR="000E5271">
          <w:rPr>
            <w:noProof/>
            <w:webHidden/>
          </w:rPr>
          <w:fldChar w:fldCharType="separate"/>
        </w:r>
        <w:r w:rsidR="000E5271">
          <w:rPr>
            <w:noProof/>
            <w:webHidden/>
          </w:rPr>
          <w:t>33</w:t>
        </w:r>
        <w:r w:rsidR="000E5271">
          <w:rPr>
            <w:noProof/>
            <w:webHidden/>
          </w:rPr>
          <w:fldChar w:fldCharType="end"/>
        </w:r>
      </w:hyperlink>
    </w:p>
    <w:p w14:paraId="2F5A00BE" w14:textId="3817E487" w:rsidR="000E5271" w:rsidRDefault="00E05281">
      <w:pPr>
        <w:pStyle w:val="TOC4"/>
        <w:rPr>
          <w:rFonts w:eastAsiaTheme="minorEastAsia"/>
          <w:smallCaps w:val="0"/>
          <w:noProof/>
          <w:sz w:val="22"/>
          <w:lang w:val="en-US" w:eastAsia="en-US" w:bidi="ar-SA"/>
        </w:rPr>
      </w:pPr>
      <w:hyperlink w:anchor="_Toc20721018" w:history="1">
        <w:r w:rsidR="000E5271" w:rsidRPr="00832F7E">
          <w:rPr>
            <w:rStyle w:val="Hyperlink"/>
            <w:noProof/>
            <w:lang w:val="pt-BR"/>
          </w:rPr>
          <w:t>Microsoft Intune</w:t>
        </w:r>
        <w:r w:rsidR="000E5271">
          <w:rPr>
            <w:noProof/>
            <w:webHidden/>
          </w:rPr>
          <w:tab/>
        </w:r>
        <w:r w:rsidR="000E5271">
          <w:rPr>
            <w:noProof/>
            <w:webHidden/>
          </w:rPr>
          <w:fldChar w:fldCharType="begin"/>
        </w:r>
        <w:r w:rsidR="000E5271">
          <w:rPr>
            <w:noProof/>
            <w:webHidden/>
          </w:rPr>
          <w:instrText xml:space="preserve"> PAGEREF _Toc20721018 \h </w:instrText>
        </w:r>
        <w:r w:rsidR="000E5271">
          <w:rPr>
            <w:noProof/>
            <w:webHidden/>
          </w:rPr>
        </w:r>
        <w:r w:rsidR="000E5271">
          <w:rPr>
            <w:noProof/>
            <w:webHidden/>
          </w:rPr>
          <w:fldChar w:fldCharType="separate"/>
        </w:r>
        <w:r w:rsidR="000E5271">
          <w:rPr>
            <w:noProof/>
            <w:webHidden/>
          </w:rPr>
          <w:t>34</w:t>
        </w:r>
        <w:r w:rsidR="000E5271">
          <w:rPr>
            <w:noProof/>
            <w:webHidden/>
          </w:rPr>
          <w:fldChar w:fldCharType="end"/>
        </w:r>
      </w:hyperlink>
    </w:p>
    <w:p w14:paraId="2ADB34BE" w14:textId="2F7A69EA" w:rsidR="000E5271" w:rsidRDefault="00E05281">
      <w:pPr>
        <w:pStyle w:val="TOC4"/>
        <w:rPr>
          <w:rFonts w:eastAsiaTheme="minorEastAsia"/>
          <w:smallCaps w:val="0"/>
          <w:noProof/>
          <w:sz w:val="22"/>
          <w:lang w:val="en-US" w:eastAsia="en-US" w:bidi="ar-SA"/>
        </w:rPr>
      </w:pPr>
      <w:hyperlink w:anchor="_Toc20721019" w:history="1">
        <w:r w:rsidR="000E5271" w:rsidRPr="00832F7E">
          <w:rPr>
            <w:rStyle w:val="Hyperlink"/>
            <w:noProof/>
            <w:lang w:val="pt-BR"/>
          </w:rPr>
          <w:t>Microsoft Learning</w:t>
        </w:r>
        <w:r w:rsidR="000E5271">
          <w:rPr>
            <w:noProof/>
            <w:webHidden/>
          </w:rPr>
          <w:tab/>
        </w:r>
        <w:r w:rsidR="000E5271">
          <w:rPr>
            <w:noProof/>
            <w:webHidden/>
          </w:rPr>
          <w:fldChar w:fldCharType="begin"/>
        </w:r>
        <w:r w:rsidR="000E5271">
          <w:rPr>
            <w:noProof/>
            <w:webHidden/>
          </w:rPr>
          <w:instrText xml:space="preserve"> PAGEREF _Toc20721019 \h </w:instrText>
        </w:r>
        <w:r w:rsidR="000E5271">
          <w:rPr>
            <w:noProof/>
            <w:webHidden/>
          </w:rPr>
        </w:r>
        <w:r w:rsidR="000E5271">
          <w:rPr>
            <w:noProof/>
            <w:webHidden/>
          </w:rPr>
          <w:fldChar w:fldCharType="separate"/>
        </w:r>
        <w:r w:rsidR="000E5271">
          <w:rPr>
            <w:noProof/>
            <w:webHidden/>
          </w:rPr>
          <w:t>35</w:t>
        </w:r>
        <w:r w:rsidR="000E5271">
          <w:rPr>
            <w:noProof/>
            <w:webHidden/>
          </w:rPr>
          <w:fldChar w:fldCharType="end"/>
        </w:r>
      </w:hyperlink>
    </w:p>
    <w:p w14:paraId="36832DF2" w14:textId="7F6FA9C7" w:rsidR="000E5271" w:rsidRDefault="00E05281">
      <w:pPr>
        <w:pStyle w:val="TOC4"/>
        <w:rPr>
          <w:rFonts w:eastAsiaTheme="minorEastAsia"/>
          <w:smallCaps w:val="0"/>
          <w:noProof/>
          <w:sz w:val="22"/>
          <w:lang w:val="en-US" w:eastAsia="en-US" w:bidi="ar-SA"/>
        </w:rPr>
      </w:pPr>
      <w:hyperlink w:anchor="_Toc20721020" w:history="1">
        <w:r w:rsidR="000E5271" w:rsidRPr="00832F7E">
          <w:rPr>
            <w:rStyle w:val="Hyperlink"/>
            <w:noProof/>
            <w:lang w:val="pt-BR"/>
          </w:rPr>
          <w:t>Microsoft Pesquisa no Bing</w:t>
        </w:r>
        <w:r w:rsidR="000E5271">
          <w:rPr>
            <w:noProof/>
            <w:webHidden/>
          </w:rPr>
          <w:tab/>
        </w:r>
        <w:r w:rsidR="000E5271">
          <w:rPr>
            <w:noProof/>
            <w:webHidden/>
          </w:rPr>
          <w:fldChar w:fldCharType="begin"/>
        </w:r>
        <w:r w:rsidR="000E5271">
          <w:rPr>
            <w:noProof/>
            <w:webHidden/>
          </w:rPr>
          <w:instrText xml:space="preserve"> PAGEREF _Toc20721020 \h </w:instrText>
        </w:r>
        <w:r w:rsidR="000E5271">
          <w:rPr>
            <w:noProof/>
            <w:webHidden/>
          </w:rPr>
        </w:r>
        <w:r w:rsidR="000E5271">
          <w:rPr>
            <w:noProof/>
            <w:webHidden/>
          </w:rPr>
          <w:fldChar w:fldCharType="separate"/>
        </w:r>
        <w:r w:rsidR="000E5271">
          <w:rPr>
            <w:noProof/>
            <w:webHidden/>
          </w:rPr>
          <w:t>35</w:t>
        </w:r>
        <w:r w:rsidR="000E5271">
          <w:rPr>
            <w:noProof/>
            <w:webHidden/>
          </w:rPr>
          <w:fldChar w:fldCharType="end"/>
        </w:r>
      </w:hyperlink>
    </w:p>
    <w:p w14:paraId="61867D58" w14:textId="538B173C" w:rsidR="000E5271" w:rsidRDefault="00E05281">
      <w:pPr>
        <w:pStyle w:val="TOC4"/>
        <w:rPr>
          <w:rFonts w:eastAsiaTheme="minorEastAsia"/>
          <w:smallCaps w:val="0"/>
          <w:noProof/>
          <w:sz w:val="22"/>
          <w:lang w:val="en-US" w:eastAsia="en-US" w:bidi="ar-SA"/>
        </w:rPr>
      </w:pPr>
      <w:hyperlink w:anchor="_Toc20721021" w:history="1">
        <w:r w:rsidR="000E5271" w:rsidRPr="00832F7E">
          <w:rPr>
            <w:rStyle w:val="Hyperlink"/>
            <w:noProof/>
            <w:lang w:val="pt-BR"/>
          </w:rPr>
          <w:t>Minecraft: Education Edition</w:t>
        </w:r>
        <w:r w:rsidR="000E5271">
          <w:rPr>
            <w:noProof/>
            <w:webHidden/>
          </w:rPr>
          <w:tab/>
        </w:r>
        <w:r w:rsidR="000E5271">
          <w:rPr>
            <w:noProof/>
            <w:webHidden/>
          </w:rPr>
          <w:fldChar w:fldCharType="begin"/>
        </w:r>
        <w:r w:rsidR="000E5271">
          <w:rPr>
            <w:noProof/>
            <w:webHidden/>
          </w:rPr>
          <w:instrText xml:space="preserve"> PAGEREF _Toc20721021 \h </w:instrText>
        </w:r>
        <w:r w:rsidR="000E5271">
          <w:rPr>
            <w:noProof/>
            <w:webHidden/>
          </w:rPr>
        </w:r>
        <w:r w:rsidR="000E5271">
          <w:rPr>
            <w:noProof/>
            <w:webHidden/>
          </w:rPr>
          <w:fldChar w:fldCharType="separate"/>
        </w:r>
        <w:r w:rsidR="000E5271">
          <w:rPr>
            <w:noProof/>
            <w:webHidden/>
          </w:rPr>
          <w:t>35</w:t>
        </w:r>
        <w:r w:rsidR="000E5271">
          <w:rPr>
            <w:noProof/>
            <w:webHidden/>
          </w:rPr>
          <w:fldChar w:fldCharType="end"/>
        </w:r>
      </w:hyperlink>
    </w:p>
    <w:p w14:paraId="7F839067" w14:textId="28B35B80" w:rsidR="000E5271" w:rsidRDefault="00E05281">
      <w:pPr>
        <w:pStyle w:val="TOC4"/>
        <w:rPr>
          <w:rFonts w:eastAsiaTheme="minorEastAsia"/>
          <w:smallCaps w:val="0"/>
          <w:noProof/>
          <w:sz w:val="22"/>
          <w:lang w:val="en-US" w:eastAsia="en-US" w:bidi="ar-SA"/>
        </w:rPr>
      </w:pPr>
      <w:hyperlink w:anchor="_Toc20721022" w:history="1">
        <w:r w:rsidR="000E5271" w:rsidRPr="00832F7E">
          <w:rPr>
            <w:rStyle w:val="Hyperlink"/>
            <w:noProof/>
            <w:lang w:val="pt-BR"/>
          </w:rPr>
          <w:t>Office 365 Developer</w:t>
        </w:r>
        <w:r w:rsidR="000E5271">
          <w:rPr>
            <w:noProof/>
            <w:webHidden/>
          </w:rPr>
          <w:tab/>
        </w:r>
        <w:r w:rsidR="000E5271">
          <w:rPr>
            <w:noProof/>
            <w:webHidden/>
          </w:rPr>
          <w:fldChar w:fldCharType="begin"/>
        </w:r>
        <w:r w:rsidR="000E5271">
          <w:rPr>
            <w:noProof/>
            <w:webHidden/>
          </w:rPr>
          <w:instrText xml:space="preserve"> PAGEREF _Toc20721022 \h </w:instrText>
        </w:r>
        <w:r w:rsidR="000E5271">
          <w:rPr>
            <w:noProof/>
            <w:webHidden/>
          </w:rPr>
        </w:r>
        <w:r w:rsidR="000E5271">
          <w:rPr>
            <w:noProof/>
            <w:webHidden/>
          </w:rPr>
          <w:fldChar w:fldCharType="separate"/>
        </w:r>
        <w:r w:rsidR="000E5271">
          <w:rPr>
            <w:noProof/>
            <w:webHidden/>
          </w:rPr>
          <w:t>35</w:t>
        </w:r>
        <w:r w:rsidR="000E5271">
          <w:rPr>
            <w:noProof/>
            <w:webHidden/>
          </w:rPr>
          <w:fldChar w:fldCharType="end"/>
        </w:r>
      </w:hyperlink>
    </w:p>
    <w:p w14:paraId="7547ADC9" w14:textId="13246695" w:rsidR="000E5271" w:rsidRDefault="00E05281">
      <w:pPr>
        <w:pStyle w:val="TOC4"/>
        <w:rPr>
          <w:rFonts w:eastAsiaTheme="minorEastAsia"/>
          <w:smallCaps w:val="0"/>
          <w:noProof/>
          <w:sz w:val="22"/>
          <w:lang w:val="en-US" w:eastAsia="en-US" w:bidi="ar-SA"/>
        </w:rPr>
      </w:pPr>
      <w:hyperlink w:anchor="_Toc20721023" w:history="1">
        <w:r w:rsidR="000E5271" w:rsidRPr="00832F7E">
          <w:rPr>
            <w:rStyle w:val="Hyperlink"/>
            <w:noProof/>
          </w:rPr>
          <w:t>Proteção Avançada Contra Ameaças do Microsoft Defender</w:t>
        </w:r>
        <w:r w:rsidR="000E5271">
          <w:rPr>
            <w:noProof/>
            <w:webHidden/>
          </w:rPr>
          <w:tab/>
        </w:r>
        <w:r w:rsidR="000E5271">
          <w:rPr>
            <w:noProof/>
            <w:webHidden/>
          </w:rPr>
          <w:fldChar w:fldCharType="begin"/>
        </w:r>
        <w:r w:rsidR="000E5271">
          <w:rPr>
            <w:noProof/>
            <w:webHidden/>
          </w:rPr>
          <w:instrText xml:space="preserve"> PAGEREF _Toc20721023 \h </w:instrText>
        </w:r>
        <w:r w:rsidR="000E5271">
          <w:rPr>
            <w:noProof/>
            <w:webHidden/>
          </w:rPr>
        </w:r>
        <w:r w:rsidR="000E5271">
          <w:rPr>
            <w:noProof/>
            <w:webHidden/>
          </w:rPr>
          <w:fldChar w:fldCharType="separate"/>
        </w:r>
        <w:r w:rsidR="000E5271">
          <w:rPr>
            <w:noProof/>
            <w:webHidden/>
          </w:rPr>
          <w:t>36</w:t>
        </w:r>
        <w:r w:rsidR="000E5271">
          <w:rPr>
            <w:noProof/>
            <w:webHidden/>
          </w:rPr>
          <w:fldChar w:fldCharType="end"/>
        </w:r>
      </w:hyperlink>
    </w:p>
    <w:p w14:paraId="59E2E749" w14:textId="4B4BFE6D" w:rsidR="000E5271" w:rsidRDefault="00E05281">
      <w:pPr>
        <w:pStyle w:val="TOC1"/>
        <w:tabs>
          <w:tab w:val="right" w:leader="dot" w:pos="5030"/>
        </w:tabs>
        <w:rPr>
          <w:rFonts w:eastAsiaTheme="minorEastAsia"/>
          <w:b w:val="0"/>
          <w:caps w:val="0"/>
          <w:noProof/>
          <w:sz w:val="22"/>
          <w:lang w:val="en-US" w:eastAsia="en-US" w:bidi="ar-SA"/>
        </w:rPr>
      </w:pPr>
      <w:hyperlink w:anchor="_Toc20721024" w:history="1">
        <w:r w:rsidR="000E5271" w:rsidRPr="00832F7E">
          <w:rPr>
            <w:rStyle w:val="Hyperlink"/>
            <w:noProof/>
          </w:rPr>
          <w:t>Anexo 1 – Notificações</w:t>
        </w:r>
        <w:r w:rsidR="000E5271">
          <w:rPr>
            <w:noProof/>
            <w:webHidden/>
          </w:rPr>
          <w:tab/>
        </w:r>
        <w:r w:rsidR="000E5271">
          <w:rPr>
            <w:noProof/>
            <w:webHidden/>
          </w:rPr>
          <w:fldChar w:fldCharType="begin"/>
        </w:r>
        <w:r w:rsidR="000E5271">
          <w:rPr>
            <w:noProof/>
            <w:webHidden/>
          </w:rPr>
          <w:instrText xml:space="preserve"> PAGEREF _Toc20721024 \h </w:instrText>
        </w:r>
        <w:r w:rsidR="000E5271">
          <w:rPr>
            <w:noProof/>
            <w:webHidden/>
          </w:rPr>
        </w:r>
        <w:r w:rsidR="000E5271">
          <w:rPr>
            <w:noProof/>
            <w:webHidden/>
          </w:rPr>
          <w:fldChar w:fldCharType="separate"/>
        </w:r>
        <w:r w:rsidR="000E5271">
          <w:rPr>
            <w:noProof/>
            <w:webHidden/>
          </w:rPr>
          <w:t>37</w:t>
        </w:r>
        <w:r w:rsidR="000E5271">
          <w:rPr>
            <w:noProof/>
            <w:webHidden/>
          </w:rPr>
          <w:fldChar w:fldCharType="end"/>
        </w:r>
      </w:hyperlink>
    </w:p>
    <w:p w14:paraId="70CFD1AE" w14:textId="424F5BCD" w:rsidR="000E5271" w:rsidRDefault="00E05281">
      <w:pPr>
        <w:pStyle w:val="TOC3"/>
        <w:rPr>
          <w:rFonts w:eastAsiaTheme="minorEastAsia"/>
          <w:b w:val="0"/>
          <w:smallCaps w:val="0"/>
          <w:sz w:val="22"/>
          <w:lang w:val="en-US" w:eastAsia="en-US" w:bidi="ar-SA"/>
        </w:rPr>
      </w:pPr>
      <w:hyperlink w:anchor="_Toc20721025" w:history="1">
        <w:r w:rsidR="000E5271" w:rsidRPr="00832F7E">
          <w:rPr>
            <w:rStyle w:val="Hyperlink"/>
          </w:rPr>
          <w:t>Mapas Bing</w:t>
        </w:r>
        <w:r w:rsidR="000E5271">
          <w:rPr>
            <w:webHidden/>
          </w:rPr>
          <w:tab/>
        </w:r>
        <w:r w:rsidR="000E5271">
          <w:rPr>
            <w:webHidden/>
          </w:rPr>
          <w:fldChar w:fldCharType="begin"/>
        </w:r>
        <w:r w:rsidR="000E5271">
          <w:rPr>
            <w:webHidden/>
          </w:rPr>
          <w:instrText xml:space="preserve"> PAGEREF _Toc20721025 \h </w:instrText>
        </w:r>
        <w:r w:rsidR="000E5271">
          <w:rPr>
            <w:webHidden/>
          </w:rPr>
        </w:r>
        <w:r w:rsidR="000E5271">
          <w:rPr>
            <w:webHidden/>
          </w:rPr>
          <w:fldChar w:fldCharType="separate"/>
        </w:r>
        <w:r w:rsidR="000E5271">
          <w:rPr>
            <w:webHidden/>
          </w:rPr>
          <w:t>37</w:t>
        </w:r>
        <w:r w:rsidR="000E5271">
          <w:rPr>
            <w:webHidden/>
          </w:rPr>
          <w:fldChar w:fldCharType="end"/>
        </w:r>
      </w:hyperlink>
    </w:p>
    <w:p w14:paraId="6FABEB35" w14:textId="67FC30D2" w:rsidR="000E5271" w:rsidRDefault="00E05281">
      <w:pPr>
        <w:pStyle w:val="TOC3"/>
        <w:rPr>
          <w:rFonts w:eastAsiaTheme="minorEastAsia"/>
          <w:b w:val="0"/>
          <w:smallCaps w:val="0"/>
          <w:sz w:val="22"/>
          <w:lang w:val="en-US" w:eastAsia="en-US" w:bidi="ar-SA"/>
        </w:rPr>
      </w:pPr>
      <w:hyperlink w:anchor="_Toc20721026" w:history="1">
        <w:r w:rsidR="000E5271" w:rsidRPr="00832F7E">
          <w:rPr>
            <w:rStyle w:val="Hyperlink"/>
          </w:rPr>
          <w:t>Serviços Profissionais</w:t>
        </w:r>
        <w:r w:rsidR="000E5271">
          <w:rPr>
            <w:webHidden/>
          </w:rPr>
          <w:tab/>
        </w:r>
        <w:r w:rsidR="000E5271">
          <w:rPr>
            <w:webHidden/>
          </w:rPr>
          <w:fldChar w:fldCharType="begin"/>
        </w:r>
        <w:r w:rsidR="000E5271">
          <w:rPr>
            <w:webHidden/>
          </w:rPr>
          <w:instrText xml:space="preserve"> PAGEREF _Toc20721026 \h </w:instrText>
        </w:r>
        <w:r w:rsidR="000E5271">
          <w:rPr>
            <w:webHidden/>
          </w:rPr>
        </w:r>
        <w:r w:rsidR="000E5271">
          <w:rPr>
            <w:webHidden/>
          </w:rPr>
          <w:fldChar w:fldCharType="separate"/>
        </w:r>
        <w:r w:rsidR="000E5271">
          <w:rPr>
            <w:webHidden/>
          </w:rPr>
          <w:t>37</w:t>
        </w:r>
        <w:r w:rsidR="000E5271">
          <w:rPr>
            <w:webHidden/>
          </w:rPr>
          <w:fldChar w:fldCharType="end"/>
        </w:r>
      </w:hyperlink>
    </w:p>
    <w:p w14:paraId="316B38C8" w14:textId="3EFD91C1" w:rsidR="000E5271" w:rsidRDefault="00E05281">
      <w:pPr>
        <w:pStyle w:val="TOC3"/>
        <w:rPr>
          <w:rFonts w:eastAsiaTheme="minorEastAsia"/>
          <w:b w:val="0"/>
          <w:smallCaps w:val="0"/>
          <w:sz w:val="22"/>
          <w:lang w:val="en-US" w:eastAsia="en-US" w:bidi="ar-SA"/>
        </w:rPr>
      </w:pPr>
      <w:hyperlink w:anchor="_Toc20721027" w:history="1">
        <w:r w:rsidR="000E5271" w:rsidRPr="00832F7E">
          <w:rPr>
            <w:rStyle w:val="Hyperlink"/>
          </w:rPr>
          <w:t>Notificação relativa à Codificação H.265/HEVC dos Serviços de Multimédia do Azure</w:t>
        </w:r>
        <w:r w:rsidR="000E5271">
          <w:rPr>
            <w:webHidden/>
          </w:rPr>
          <w:tab/>
        </w:r>
        <w:r w:rsidR="000E5271">
          <w:rPr>
            <w:webHidden/>
          </w:rPr>
          <w:fldChar w:fldCharType="begin"/>
        </w:r>
        <w:r w:rsidR="000E5271">
          <w:rPr>
            <w:webHidden/>
          </w:rPr>
          <w:instrText xml:space="preserve"> PAGEREF _Toc20721027 \h </w:instrText>
        </w:r>
        <w:r w:rsidR="000E5271">
          <w:rPr>
            <w:webHidden/>
          </w:rPr>
        </w:r>
        <w:r w:rsidR="000E5271">
          <w:rPr>
            <w:webHidden/>
          </w:rPr>
          <w:fldChar w:fldCharType="separate"/>
        </w:r>
        <w:r w:rsidR="000E5271">
          <w:rPr>
            <w:webHidden/>
          </w:rPr>
          <w:t>41</w:t>
        </w:r>
        <w:r w:rsidR="000E5271">
          <w:rPr>
            <w:webHidden/>
          </w:rPr>
          <w:fldChar w:fldCharType="end"/>
        </w:r>
      </w:hyperlink>
    </w:p>
    <w:p w14:paraId="796E131D" w14:textId="4F41BE15" w:rsidR="000E5271" w:rsidRDefault="00E05281">
      <w:pPr>
        <w:pStyle w:val="TOC3"/>
        <w:rPr>
          <w:rFonts w:eastAsiaTheme="minorEastAsia"/>
          <w:b w:val="0"/>
          <w:smallCaps w:val="0"/>
          <w:sz w:val="22"/>
          <w:lang w:val="en-US" w:eastAsia="en-US" w:bidi="ar-SA"/>
        </w:rPr>
      </w:pPr>
      <w:hyperlink w:anchor="_Toc20721028" w:history="1">
        <w:r w:rsidR="000E5271" w:rsidRPr="00832F7E">
          <w:rPr>
            <w:rStyle w:val="Hyperlink"/>
          </w:rPr>
          <w:t>Notificação relativa ao Adobe Flash Player</w:t>
        </w:r>
        <w:r w:rsidR="000E5271">
          <w:rPr>
            <w:webHidden/>
          </w:rPr>
          <w:tab/>
        </w:r>
        <w:r w:rsidR="000E5271">
          <w:rPr>
            <w:webHidden/>
          </w:rPr>
          <w:fldChar w:fldCharType="begin"/>
        </w:r>
        <w:r w:rsidR="000E5271">
          <w:rPr>
            <w:webHidden/>
          </w:rPr>
          <w:instrText xml:space="preserve"> PAGEREF _Toc20721028 \h </w:instrText>
        </w:r>
        <w:r w:rsidR="000E5271">
          <w:rPr>
            <w:webHidden/>
          </w:rPr>
        </w:r>
        <w:r w:rsidR="000E5271">
          <w:rPr>
            <w:webHidden/>
          </w:rPr>
          <w:fldChar w:fldCharType="separate"/>
        </w:r>
        <w:r w:rsidR="000E5271">
          <w:rPr>
            <w:webHidden/>
          </w:rPr>
          <w:t>41</w:t>
        </w:r>
        <w:r w:rsidR="000E5271">
          <w:rPr>
            <w:webHidden/>
          </w:rPr>
          <w:fldChar w:fldCharType="end"/>
        </w:r>
      </w:hyperlink>
    </w:p>
    <w:p w14:paraId="0EE04429" w14:textId="3D91CDD7" w:rsidR="000E5271" w:rsidRDefault="00E05281">
      <w:pPr>
        <w:pStyle w:val="TOC3"/>
        <w:rPr>
          <w:rFonts w:eastAsiaTheme="minorEastAsia"/>
          <w:b w:val="0"/>
          <w:smallCaps w:val="0"/>
          <w:sz w:val="22"/>
          <w:lang w:val="en-US" w:eastAsia="en-US" w:bidi="ar-SA"/>
        </w:rPr>
      </w:pPr>
      <w:hyperlink w:anchor="_Toc20721029" w:history="1">
        <w:r w:rsidR="000E5271" w:rsidRPr="00832F7E">
          <w:rPr>
            <w:rStyle w:val="Hyperlink"/>
          </w:rPr>
          <w:t>Notificação relativa à Norma Visual H.264/AVC, à Norma de Vídeo VC-1, à Norma Visual MPEG-4 Part 2 e à Norma de Vídeo MPEG-2 Part</w:t>
        </w:r>
        <w:r w:rsidR="000E5271">
          <w:rPr>
            <w:webHidden/>
          </w:rPr>
          <w:tab/>
        </w:r>
        <w:r w:rsidR="000E5271">
          <w:rPr>
            <w:webHidden/>
          </w:rPr>
          <w:fldChar w:fldCharType="begin"/>
        </w:r>
        <w:r w:rsidR="000E5271">
          <w:rPr>
            <w:webHidden/>
          </w:rPr>
          <w:instrText xml:space="preserve"> PAGEREF _Toc20721029 \h </w:instrText>
        </w:r>
        <w:r w:rsidR="000E5271">
          <w:rPr>
            <w:webHidden/>
          </w:rPr>
        </w:r>
        <w:r w:rsidR="000E5271">
          <w:rPr>
            <w:webHidden/>
          </w:rPr>
          <w:fldChar w:fldCharType="separate"/>
        </w:r>
        <w:r w:rsidR="000E5271">
          <w:rPr>
            <w:webHidden/>
          </w:rPr>
          <w:t>41</w:t>
        </w:r>
        <w:r w:rsidR="000E5271">
          <w:rPr>
            <w:webHidden/>
          </w:rPr>
          <w:fldChar w:fldCharType="end"/>
        </w:r>
      </w:hyperlink>
    </w:p>
    <w:p w14:paraId="4CA39FDA" w14:textId="7F1910DE" w:rsidR="000E5271" w:rsidRDefault="00E05281">
      <w:pPr>
        <w:pStyle w:val="TOC1"/>
        <w:tabs>
          <w:tab w:val="right" w:leader="dot" w:pos="5030"/>
        </w:tabs>
        <w:rPr>
          <w:rFonts w:eastAsiaTheme="minorEastAsia"/>
          <w:b w:val="0"/>
          <w:caps w:val="0"/>
          <w:noProof/>
          <w:sz w:val="22"/>
          <w:lang w:val="en-US" w:eastAsia="en-US" w:bidi="ar-SA"/>
        </w:rPr>
      </w:pPr>
      <w:hyperlink w:anchor="_Toc20721030" w:history="1">
        <w:r w:rsidR="000E5271" w:rsidRPr="00832F7E">
          <w:rPr>
            <w:rStyle w:val="Hyperlink"/>
            <w:noProof/>
          </w:rPr>
          <w:t>Anexo 2 – Conjuntos de Aplicações de Licença de Subscrição</w:t>
        </w:r>
        <w:r w:rsidR="000E5271">
          <w:rPr>
            <w:noProof/>
            <w:webHidden/>
          </w:rPr>
          <w:tab/>
        </w:r>
        <w:r w:rsidR="000E5271">
          <w:rPr>
            <w:noProof/>
            <w:webHidden/>
          </w:rPr>
          <w:fldChar w:fldCharType="begin"/>
        </w:r>
        <w:r w:rsidR="000E5271">
          <w:rPr>
            <w:noProof/>
            <w:webHidden/>
          </w:rPr>
          <w:instrText xml:space="preserve"> PAGEREF _Toc20721030 \h </w:instrText>
        </w:r>
        <w:r w:rsidR="000E5271">
          <w:rPr>
            <w:noProof/>
            <w:webHidden/>
          </w:rPr>
        </w:r>
        <w:r w:rsidR="000E5271">
          <w:rPr>
            <w:noProof/>
            <w:webHidden/>
          </w:rPr>
          <w:fldChar w:fldCharType="separate"/>
        </w:r>
        <w:r w:rsidR="000E5271">
          <w:rPr>
            <w:noProof/>
            <w:webHidden/>
          </w:rPr>
          <w:t>42</w:t>
        </w:r>
        <w:r w:rsidR="000E5271">
          <w:rPr>
            <w:noProof/>
            <w:webHidden/>
          </w:rPr>
          <w:fldChar w:fldCharType="end"/>
        </w:r>
      </w:hyperlink>
    </w:p>
    <w:p w14:paraId="3C38488F" w14:textId="1076550C" w:rsidR="000E5271" w:rsidRDefault="00E05281">
      <w:pPr>
        <w:pStyle w:val="TOC3"/>
        <w:rPr>
          <w:rFonts w:eastAsiaTheme="minorEastAsia"/>
          <w:b w:val="0"/>
          <w:smallCaps w:val="0"/>
          <w:sz w:val="22"/>
          <w:lang w:val="en-US" w:eastAsia="en-US" w:bidi="ar-SA"/>
        </w:rPr>
      </w:pPr>
      <w:hyperlink w:anchor="_Toc20721031" w:history="1">
        <w:r w:rsidR="000E5271" w:rsidRPr="00832F7E">
          <w:rPr>
            <w:rStyle w:val="Hyperlink"/>
          </w:rPr>
          <w:t>Setor Público</w:t>
        </w:r>
        <w:r w:rsidR="000E5271">
          <w:rPr>
            <w:webHidden/>
          </w:rPr>
          <w:tab/>
        </w:r>
        <w:r w:rsidR="000E5271">
          <w:rPr>
            <w:webHidden/>
          </w:rPr>
          <w:fldChar w:fldCharType="begin"/>
        </w:r>
        <w:r w:rsidR="000E5271">
          <w:rPr>
            <w:webHidden/>
          </w:rPr>
          <w:instrText xml:space="preserve"> PAGEREF _Toc20721031 \h </w:instrText>
        </w:r>
        <w:r w:rsidR="000E5271">
          <w:rPr>
            <w:webHidden/>
          </w:rPr>
        </w:r>
        <w:r w:rsidR="000E5271">
          <w:rPr>
            <w:webHidden/>
          </w:rPr>
          <w:fldChar w:fldCharType="separate"/>
        </w:r>
        <w:r w:rsidR="000E5271">
          <w:rPr>
            <w:webHidden/>
          </w:rPr>
          <w:t>43</w:t>
        </w:r>
        <w:r w:rsidR="000E5271">
          <w:rPr>
            <w:webHidden/>
          </w:rPr>
          <w:fldChar w:fldCharType="end"/>
        </w:r>
      </w:hyperlink>
    </w:p>
    <w:p w14:paraId="56447209" w14:textId="34CAED24" w:rsidR="000E5271" w:rsidRDefault="00E05281">
      <w:pPr>
        <w:pStyle w:val="TOC1"/>
        <w:tabs>
          <w:tab w:val="right" w:leader="dot" w:pos="5030"/>
        </w:tabs>
        <w:rPr>
          <w:rFonts w:eastAsiaTheme="minorEastAsia"/>
          <w:b w:val="0"/>
          <w:caps w:val="0"/>
          <w:noProof/>
          <w:sz w:val="22"/>
          <w:lang w:val="en-US" w:eastAsia="en-US" w:bidi="ar-SA"/>
        </w:rPr>
      </w:pPr>
      <w:hyperlink w:anchor="_Toc20721032" w:history="1">
        <w:r w:rsidR="000E5271" w:rsidRPr="00832F7E">
          <w:rPr>
            <w:rStyle w:val="Hyperlink"/>
            <w:noProof/>
          </w:rPr>
          <w:t>Anexo 3 – As Cláusulas Contratuais Padrão (Processadores)</w:t>
        </w:r>
        <w:r w:rsidR="000E5271">
          <w:rPr>
            <w:noProof/>
            <w:webHidden/>
          </w:rPr>
          <w:tab/>
        </w:r>
        <w:r w:rsidR="000E5271">
          <w:rPr>
            <w:noProof/>
            <w:webHidden/>
          </w:rPr>
          <w:fldChar w:fldCharType="begin"/>
        </w:r>
        <w:r w:rsidR="000E5271">
          <w:rPr>
            <w:noProof/>
            <w:webHidden/>
          </w:rPr>
          <w:instrText xml:space="preserve"> PAGEREF _Toc20721032 \h </w:instrText>
        </w:r>
        <w:r w:rsidR="000E5271">
          <w:rPr>
            <w:noProof/>
            <w:webHidden/>
          </w:rPr>
        </w:r>
        <w:r w:rsidR="000E5271">
          <w:rPr>
            <w:noProof/>
            <w:webHidden/>
          </w:rPr>
          <w:fldChar w:fldCharType="separate"/>
        </w:r>
        <w:r w:rsidR="000E5271">
          <w:rPr>
            <w:noProof/>
            <w:webHidden/>
          </w:rPr>
          <w:t>44</w:t>
        </w:r>
        <w:r w:rsidR="000E5271">
          <w:rPr>
            <w:noProof/>
            <w:webHidden/>
          </w:rPr>
          <w:fldChar w:fldCharType="end"/>
        </w:r>
      </w:hyperlink>
    </w:p>
    <w:p w14:paraId="1AD7A62D" w14:textId="430F65BB" w:rsidR="000E5271" w:rsidRDefault="00E05281">
      <w:pPr>
        <w:pStyle w:val="TOC1"/>
        <w:tabs>
          <w:tab w:val="right" w:leader="dot" w:pos="5030"/>
        </w:tabs>
        <w:rPr>
          <w:rFonts w:eastAsiaTheme="minorEastAsia"/>
          <w:b w:val="0"/>
          <w:caps w:val="0"/>
          <w:noProof/>
          <w:sz w:val="22"/>
          <w:lang w:val="en-US" w:eastAsia="en-US" w:bidi="ar-SA"/>
        </w:rPr>
      </w:pPr>
      <w:hyperlink w:anchor="_Toc20721033" w:history="1">
        <w:r w:rsidR="000E5271" w:rsidRPr="00832F7E">
          <w:rPr>
            <w:rStyle w:val="Hyperlink"/>
            <w:noProof/>
          </w:rPr>
          <w:t>Anexo 4 – Termos do Regulamento de Proteção de Dados Geral da União Europeia</w:t>
        </w:r>
        <w:r w:rsidR="000E5271">
          <w:rPr>
            <w:noProof/>
            <w:webHidden/>
          </w:rPr>
          <w:tab/>
        </w:r>
        <w:r w:rsidR="000E5271">
          <w:rPr>
            <w:noProof/>
            <w:webHidden/>
          </w:rPr>
          <w:fldChar w:fldCharType="begin"/>
        </w:r>
        <w:r w:rsidR="000E5271">
          <w:rPr>
            <w:noProof/>
            <w:webHidden/>
          </w:rPr>
          <w:instrText xml:space="preserve"> PAGEREF _Toc20721033 \h </w:instrText>
        </w:r>
        <w:r w:rsidR="000E5271">
          <w:rPr>
            <w:noProof/>
            <w:webHidden/>
          </w:rPr>
        </w:r>
        <w:r w:rsidR="000E5271">
          <w:rPr>
            <w:noProof/>
            <w:webHidden/>
          </w:rPr>
          <w:fldChar w:fldCharType="separate"/>
        </w:r>
        <w:r w:rsidR="000E5271">
          <w:rPr>
            <w:noProof/>
            <w:webHidden/>
          </w:rPr>
          <w:t>51</w:t>
        </w:r>
        <w:r w:rsidR="000E5271">
          <w:rPr>
            <w:noProof/>
            <w:webHidden/>
          </w:rPr>
          <w:fldChar w:fldCharType="end"/>
        </w:r>
      </w:hyperlink>
    </w:p>
    <w:p w14:paraId="092C9288" w14:textId="57E31139"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20720950"/>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27CFD986" w14:textId="77777777" w:rsidR="00C562FE" w:rsidRDefault="00C562FE" w:rsidP="00C562FE">
      <w:pPr>
        <w:pStyle w:val="ProductList-Body"/>
        <w:spacing w:after="240"/>
      </w:pPr>
      <w:bookmarkStart w:id="14" w:name="_Toc507768532"/>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5" w:name="_Toc20720951"/>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20720952"/>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20720953"/>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20720954"/>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0720955"/>
      <w:r>
        <w:t>Clarificações e Resumo de Alterações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6F5AA7" w:rsidRPr="00AD6DB4" w14:paraId="19F93928" w14:textId="77777777" w:rsidTr="00C562FE">
        <w:trPr>
          <w:tblHeader/>
        </w:trPr>
        <w:tc>
          <w:tcPr>
            <w:tcW w:w="5395" w:type="dxa"/>
            <w:shd w:val="clear" w:color="auto" w:fill="0072C6"/>
          </w:tcPr>
          <w:p w14:paraId="7240160E" w14:textId="77777777" w:rsidR="006F5AA7" w:rsidRPr="00231971" w:rsidRDefault="006F5AA7" w:rsidP="00C562F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F9B0AC7" w14:textId="77777777" w:rsidR="006F5AA7" w:rsidRPr="00231971" w:rsidRDefault="006F5AA7" w:rsidP="00C562FE">
            <w:pPr>
              <w:pStyle w:val="ProductList-Body"/>
              <w:spacing w:before="20" w:after="20"/>
              <w:rPr>
                <w:color w:val="FFFFFF" w:themeColor="background1"/>
                <w:sz w:val="16"/>
                <w:szCs w:val="16"/>
              </w:rPr>
            </w:pPr>
            <w:r>
              <w:rPr>
                <w:color w:val="FFFFFF" w:themeColor="background1"/>
                <w:sz w:val="16"/>
                <w:szCs w:val="16"/>
              </w:rPr>
              <w:t>Eliminações</w:t>
            </w:r>
          </w:p>
        </w:tc>
      </w:tr>
      <w:tr w:rsidR="006F5AA7" w:rsidRPr="00A47BC4" w14:paraId="7FA4997C" w14:textId="77777777" w:rsidTr="00C562FE">
        <w:tc>
          <w:tcPr>
            <w:tcW w:w="5395" w:type="dxa"/>
            <w:vAlign w:val="bottom"/>
          </w:tcPr>
          <w:p w14:paraId="0912643D" w14:textId="6EFA1748" w:rsidR="006F5AA7" w:rsidRPr="006F7F52" w:rsidRDefault="006F5AA7" w:rsidP="00C562FE">
            <w:pPr>
              <w:pStyle w:val="ProductList-Body"/>
              <w:rPr>
                <w:rFonts w:cstheme="minorHAnsi"/>
                <w:sz w:val="16"/>
                <w:szCs w:val="16"/>
              </w:rPr>
            </w:pPr>
            <w:bookmarkStart w:id="33" w:name="_Hlk494736247"/>
          </w:p>
        </w:tc>
        <w:tc>
          <w:tcPr>
            <w:tcW w:w="5395" w:type="dxa"/>
            <w:vAlign w:val="bottom"/>
          </w:tcPr>
          <w:p w14:paraId="219C2E30" w14:textId="77777777" w:rsidR="006F5AA7" w:rsidRPr="00E92AA5" w:rsidRDefault="006F5AA7" w:rsidP="00C562FE">
            <w:pPr>
              <w:pStyle w:val="ProductList-Body"/>
              <w:rPr>
                <w:rFonts w:cstheme="minorHAnsi"/>
                <w:sz w:val="16"/>
                <w:szCs w:val="16"/>
              </w:rPr>
            </w:pPr>
          </w:p>
        </w:tc>
      </w:tr>
    </w:tbl>
    <w:p w14:paraId="42A15B9E" w14:textId="77777777" w:rsidR="006F5AA7" w:rsidRDefault="006F5AA7" w:rsidP="006F5AA7">
      <w:pPr>
        <w:pStyle w:val="ProductList-Body"/>
      </w:pPr>
    </w:p>
    <w:bookmarkEnd w:id="33"/>
    <w:p w14:paraId="155A8501" w14:textId="77777777" w:rsidR="00C67658" w:rsidRPr="00E464DF" w:rsidRDefault="00C67658" w:rsidP="00C67658">
      <w:pPr>
        <w:pStyle w:val="ProductList-ClauseHeading"/>
      </w:pPr>
      <w:r>
        <w:t>Definições</w:t>
      </w:r>
    </w:p>
    <w:p w14:paraId="4CAD2AB0" w14:textId="77777777" w:rsidR="00C67658" w:rsidRPr="00E464DF" w:rsidRDefault="00C67658" w:rsidP="00C67658">
      <w:pPr>
        <w:pStyle w:val="ProductList-Body"/>
      </w:pPr>
      <w:r>
        <w:t xml:space="preserve">Foram atualizadas as definições de Dispositivo Licenciado e Servidor de Rede como complemento das alterações relacionadas com os direitos de outsourcing e os serviços na nuvem alojados e dedicados. Para mais informações, consulte as FAQ. </w:t>
      </w:r>
      <w:hyperlink r:id="rId17" w:history="1">
        <w:r>
          <w:rPr>
            <w:rStyle w:val="Hyperlink"/>
          </w:rPr>
          <w:t>https://aka.ms/outsourcerights</w:t>
        </w:r>
      </w:hyperlink>
      <w:r>
        <w:t>.</w:t>
      </w:r>
    </w:p>
    <w:p w14:paraId="2A4B8C0A" w14:textId="77777777" w:rsidR="00C67658" w:rsidRPr="00E464DF" w:rsidRDefault="00C67658" w:rsidP="00C67658">
      <w:pPr>
        <w:pStyle w:val="ProductList-Body"/>
      </w:pPr>
    </w:p>
    <w:p w14:paraId="2F4816E7" w14:textId="77777777" w:rsidR="00C67658" w:rsidRPr="00E464DF" w:rsidRDefault="00C67658" w:rsidP="00C67658">
      <w:pPr>
        <w:pStyle w:val="ProductList-ClauseHeading"/>
      </w:pPr>
      <w:r>
        <w:t>Termos da Proteção de Dados</w:t>
      </w:r>
    </w:p>
    <w:p w14:paraId="7BA36964" w14:textId="54F64EEC" w:rsidR="00C67658" w:rsidRPr="00E464DF" w:rsidRDefault="00E05281" w:rsidP="00C67658">
      <w:pPr>
        <w:pStyle w:val="ProductList-Body"/>
      </w:pPr>
      <w:hyperlink w:anchor="LocationofCustomerDataatRest" w:tooltip="Localização dos Dados do Cliente Inativos" w:history="1">
        <w:r w:rsidR="00C67658">
          <w:rPr>
            <w:rStyle w:val="Hyperlink"/>
          </w:rPr>
          <w:t>Localização dos Dados do Cliente Inativos</w:t>
        </w:r>
      </w:hyperlink>
      <w:r w:rsidR="00C67658">
        <w:t>: Os Emirados Árabes Unidos foram adicionados como região geográfica para os Serviços do Office 365.</w:t>
      </w:r>
    </w:p>
    <w:p w14:paraId="470F1A7D" w14:textId="77777777" w:rsidR="00C67658" w:rsidRPr="00E464DF" w:rsidRDefault="00C67658" w:rsidP="00C67658">
      <w:pPr>
        <w:pStyle w:val="ProductList-Body"/>
      </w:pPr>
    </w:p>
    <w:p w14:paraId="2977FC50" w14:textId="77777777" w:rsidR="00C67658" w:rsidRPr="00E464DF" w:rsidRDefault="00C67658" w:rsidP="00C67658">
      <w:pPr>
        <w:pStyle w:val="ProductList-ClauseHeading"/>
      </w:pPr>
      <w:r>
        <w:t>Termos Específicos do Serviço Online</w:t>
      </w:r>
    </w:p>
    <w:p w14:paraId="7B1746CD" w14:textId="049E4D4D" w:rsidR="00C67658" w:rsidRPr="00E464DF" w:rsidRDefault="00E05281" w:rsidP="00C67658">
      <w:pPr>
        <w:pStyle w:val="ProductList-Body"/>
      </w:pPr>
      <w:hyperlink w:anchor="Dynamics365" w:tooltip="Serviços do Microsoft Dynamics 365" w:history="1">
        <w:r w:rsidR="00C67658">
          <w:rPr>
            <w:rStyle w:val="Hyperlink"/>
          </w:rPr>
          <w:t>Serviços do Microsoft Dynamics 365</w:t>
        </w:r>
      </w:hyperlink>
      <w:r w:rsidR="00C67658">
        <w:t>: Foi atualizada a entrada como complemento das atualizações de outubro de 2019 do Dynamics 365</w:t>
      </w:r>
    </w:p>
    <w:p w14:paraId="47041A16" w14:textId="754BA41B" w:rsidR="00C67658" w:rsidRPr="00E464DF" w:rsidRDefault="00E05281" w:rsidP="00C67658">
      <w:pPr>
        <w:pStyle w:val="ProductList-Body"/>
      </w:pPr>
      <w:hyperlink w:anchor="O365Services" w:tooltip="Serviços do Office 365" w:history="1">
        <w:r w:rsidR="00C67658">
          <w:rPr>
            <w:rStyle w:val="Hyperlink"/>
          </w:rPr>
          <w:t>Serviços do Office 365</w:t>
        </w:r>
      </w:hyperlink>
      <w:r w:rsidR="00C67658">
        <w:t>: Foi adicionada uma exclusão de responsabilidade para os clientes do setor da saúde.</w:t>
      </w:r>
    </w:p>
    <w:p w14:paraId="0369A253" w14:textId="77777777" w:rsidR="00C67658" w:rsidRPr="00E464DF" w:rsidRDefault="00C67658" w:rsidP="00C67658">
      <w:pPr>
        <w:pStyle w:val="ProductList-Body"/>
      </w:pPr>
    </w:p>
    <w:p w14:paraId="068505F3" w14:textId="77777777" w:rsidR="00C67658" w:rsidRPr="00E464DF" w:rsidRDefault="00C67658" w:rsidP="00C67658">
      <w:pPr>
        <w:pStyle w:val="ProductList-ClauseHeading"/>
      </w:pPr>
      <w:r>
        <w:t>Anexo 2: Conjuntos de Licenças de Subscrição</w:t>
      </w:r>
    </w:p>
    <w:p w14:paraId="3841ECCE" w14:textId="2A57C378" w:rsidR="00C67658" w:rsidRPr="00E464DF" w:rsidRDefault="00E05281" w:rsidP="00C67658">
      <w:pPr>
        <w:pStyle w:val="ProductList-Body"/>
      </w:pPr>
      <w:hyperlink w:anchor="Attachment2" w:tooltip="Tabela de Serviços Online" w:history="1">
        <w:r w:rsidR="00C67658">
          <w:rPr>
            <w:rStyle w:val="Hyperlink"/>
          </w:rPr>
          <w:t>Tabela de Serviços Online</w:t>
        </w:r>
      </w:hyperlink>
      <w:r w:rsidR="00C67658">
        <w:t>: Os Planos do Dynamics 365 foram removidos da tabela como resultado das atualizações de outubro de 2019 do Dynamics 365.</w:t>
      </w:r>
    </w:p>
    <w:p w14:paraId="6F933410" w14:textId="13FE04C9" w:rsidR="00A04BF2" w:rsidRPr="00903BB7" w:rsidRDefault="00E05281" w:rsidP="00A04BF2">
      <w:pPr>
        <w:pStyle w:val="ProductList-Body"/>
        <w:shd w:val="clear" w:color="auto" w:fill="A6A6A6" w:themeFill="background1" w:themeFillShade="A6"/>
        <w:spacing w:before="120" w:after="24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8"/>
          <w:footerReference w:type="first" r:id="rId19"/>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4" w:name="_Toc507768537"/>
      <w:bookmarkStart w:id="35" w:name="_Toc507239489"/>
      <w:bookmarkStart w:id="36" w:name="_Toc20720956"/>
      <w:bookmarkStart w:id="37" w:name="Definitions"/>
      <w:bookmarkEnd w:id="8"/>
      <w:bookmarkEnd w:id="9"/>
      <w:bookmarkEnd w:id="10"/>
      <w:bookmarkEnd w:id="11"/>
      <w:bookmarkEnd w:id="12"/>
      <w:bookmarkEnd w:id="13"/>
      <w:r>
        <w:lastRenderedPageBreak/>
        <w:t>Definições</w:t>
      </w:r>
      <w:bookmarkEnd w:id="34"/>
      <w:bookmarkEnd w:id="35"/>
      <w:bookmarkEnd w:id="36"/>
    </w:p>
    <w:bookmarkEnd w:id="37"/>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4B86EE30" w14:textId="77777777" w:rsidR="00C67658" w:rsidRPr="00E464DF" w:rsidRDefault="00C67658" w:rsidP="00C67658">
      <w:pPr>
        <w:pStyle w:val="ProductList-Body"/>
        <w:spacing w:after="110"/>
      </w:pPr>
      <w:r>
        <w:t xml:space="preserve">“Dispositivo Licenciado” designa um único sistema de hardware físico, dedicado à utilização do Cliente, ao qual é atribuída uma licença. Qualquer dispositivo dedicado gerido ou controlado por terceiros está sujeito à cláusula Gestão de Software de Outsourcing dos </w:t>
      </w:r>
      <w:hyperlink r:id="rId20" w:history="1">
        <w:r>
          <w:rPr>
            <w:rStyle w:val="Hyperlink"/>
          </w:rPr>
          <w:t>Termos de Produto</w:t>
        </w:r>
      </w:hyperlink>
      <w:r>
        <w:t xml:space="preserve"> localizados em </w:t>
      </w:r>
      <w:hyperlink r:id="rId21" w:history="1">
        <w:r>
          <w:rPr>
            <w:rStyle w:val="Hyperlink"/>
          </w:rPr>
          <w:t>http://go.microsoft.com/?linkid=9839207</w:t>
        </w:r>
      </w:hyperlink>
      <w:r>
        <w:t>. Para efeitos da presente definição, uma partição de hardware ou prateleira é considerada como sendo um dispositivo separado.</w:t>
      </w:r>
    </w:p>
    <w:p w14:paraId="126C84F3" w14:textId="77777777" w:rsidR="00C67658" w:rsidRPr="00E464DF" w:rsidRDefault="00C67658" w:rsidP="00C67658">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terceiros está sujeito à cláusula Gestão de Software de Outsourcing dos </w:t>
      </w:r>
      <w:hyperlink r:id="rId22" w:history="1">
        <w:r>
          <w:rPr>
            <w:rStyle w:val="Hyperlink"/>
          </w:rPr>
          <w:t>Termos de Produto</w:t>
        </w:r>
      </w:hyperlink>
      <w:r>
        <w:t xml:space="preserve">. Os Termos de Produto estão localizados em </w:t>
      </w:r>
      <w:hyperlink r:id="rId23" w:history="1">
        <w:r>
          <w:rPr>
            <w:rStyle w:val="Hyperlink"/>
          </w:rPr>
          <w:t>http://go.microsoft.com/?linkid=9839207</w:t>
        </w:r>
      </w:hyperlink>
    </w:p>
    <w:p w14:paraId="1D548C79" w14:textId="68352C20" w:rsidR="00FE22A6" w:rsidRPr="00CC13E3" w:rsidRDefault="00C67658" w:rsidP="00C67658">
      <w:pPr>
        <w:pStyle w:val="ProductList-Body"/>
        <w:spacing w:after="120"/>
      </w:pPr>
      <w:r>
        <w:t xml:space="preserve"> </w:t>
      </w:r>
      <w:r w:rsidR="00FE22A6">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4"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8" w:name="_Toc507239490"/>
      <w:r>
        <w:t>Termos dos Serviços Online</w:t>
      </w:r>
      <w:bookmarkEnd w:id="38"/>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lastRenderedPageBreak/>
        <w:t>“SL” designa licença de subscrição.</w:t>
      </w:r>
    </w:p>
    <w:p w14:paraId="16D1A7A1" w14:textId="3B307E64"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3EE63C01" w:rsidR="00721CEC" w:rsidRPr="00C562FE" w:rsidRDefault="00721CEC" w:rsidP="00C562FE">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5"/>
          <w:footerReference w:type="first" r:id="rId26"/>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9" w:name="_Toc507768538"/>
      <w:bookmarkStart w:id="40" w:name="_Toc20720957"/>
      <w:bookmarkStart w:id="41" w:name="GeneralTerms"/>
      <w:r>
        <w:lastRenderedPageBreak/>
        <w:t>Termos Gerais</w:t>
      </w:r>
      <w:bookmarkEnd w:id="39"/>
      <w:bookmarkEnd w:id="40"/>
    </w:p>
    <w:p w14:paraId="2A07C611" w14:textId="77777777" w:rsidR="00721CEC" w:rsidRDefault="00721CEC" w:rsidP="00721CEC">
      <w:pPr>
        <w:pStyle w:val="ProductList-SubSubSectionHeading"/>
        <w:outlineLvl w:val="1"/>
      </w:pPr>
      <w:bookmarkStart w:id="42" w:name="_Toc507768539"/>
      <w:bookmarkStart w:id="43" w:name="_Toc20720958"/>
      <w:bookmarkStart w:id="44" w:name="OnlineServicesChanges"/>
      <w:bookmarkEnd w:id="41"/>
      <w:r>
        <w:t>Licenciamento dos Serviços Online</w:t>
      </w:r>
      <w:bookmarkEnd w:id="42"/>
      <w:bookmarkEnd w:id="43"/>
    </w:p>
    <w:bookmarkEnd w:id="44"/>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5" w:name="_Toc507768540"/>
      <w:bookmarkStart w:id="46" w:name="_Toc20720959"/>
      <w:r>
        <w:t>Utilização dos Serviços Online</w:t>
      </w:r>
      <w:bookmarkEnd w:id="45"/>
      <w:bookmarkEnd w:id="46"/>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7" w:name="_Toc507768541"/>
      <w:bookmarkStart w:id="48" w:name="_Toc507239493"/>
      <w:bookmarkStart w:id="49" w:name="_Toc20720960"/>
      <w:r>
        <w:t>Utilização do Software com o Serviço Online</w:t>
      </w:r>
      <w:bookmarkEnd w:id="47"/>
      <w:bookmarkEnd w:id="48"/>
      <w:bookmarkEnd w:id="49"/>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0" w:name="_Toc507768542"/>
      <w:bookmarkStart w:id="51" w:name="_Toc20720961"/>
      <w:r>
        <w:t>Limitações Técnicas</w:t>
      </w:r>
      <w:bookmarkEnd w:id="50"/>
      <w:bookmarkEnd w:id="51"/>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2" w:name="_Toc507768543"/>
      <w:bookmarkStart w:id="53" w:name="_Toc20720962"/>
      <w:r>
        <w:t>Serviços de Importação/Exportação</w:t>
      </w:r>
      <w:bookmarkEnd w:id="52"/>
      <w:bookmarkEnd w:id="53"/>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4" w:name="_Toc507768544"/>
      <w:bookmarkStart w:id="55" w:name="_Toc20720963"/>
      <w:r>
        <w:t>Componentes de Tipos de Letra</w:t>
      </w:r>
      <w:bookmarkEnd w:id="54"/>
      <w:bookmarkEnd w:id="55"/>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6" w:name="_Toc507768545"/>
      <w:bookmarkStart w:id="57" w:name="_Toc20720964"/>
      <w:r>
        <w:t>Alterações aos Serviços Online e sua Disponibilidade</w:t>
      </w:r>
      <w:bookmarkEnd w:id="56"/>
      <w:bookmarkEnd w:id="57"/>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7"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8" w:name="_Toc507768546"/>
      <w:bookmarkStart w:id="59" w:name="_Toc20720965"/>
      <w:r>
        <w:t>Conformidade com as Leis</w:t>
      </w:r>
      <w:bookmarkEnd w:id="58"/>
      <w:bookmarkEnd w:id="59"/>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0" w:name="_Toc507768547"/>
      <w:bookmarkStart w:id="61" w:name="_Toc20720966"/>
      <w:r>
        <w:t>Outros</w:t>
      </w:r>
      <w:bookmarkEnd w:id="60"/>
      <w:bookmarkEnd w:id="61"/>
    </w:p>
    <w:p w14:paraId="66221BFD" w14:textId="77777777" w:rsidR="00AD5F09" w:rsidRPr="00721CEC" w:rsidRDefault="00AD5F09" w:rsidP="00721CEC">
      <w:pPr>
        <w:pStyle w:val="ProductList-Body"/>
        <w:ind w:left="158"/>
        <w:rPr>
          <w:b/>
          <w:color w:val="0072C6"/>
        </w:rPr>
      </w:pPr>
      <w:bookmarkStart w:id="62" w:name="NonMicrosoftProducts"/>
      <w:r w:rsidRPr="00721CEC">
        <w:rPr>
          <w:b/>
          <w:color w:val="0072C6"/>
        </w:rPr>
        <w:t>Produtos Que Não Sejam da Microsoft</w:t>
      </w:r>
    </w:p>
    <w:bookmarkEnd w:id="62"/>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3" w:name="GeneralTerms_Previews"/>
      <w:r>
        <w:rPr>
          <w:b/>
          <w:color w:val="0072C6"/>
        </w:rPr>
        <w:t>Pré-visualizações</w:t>
      </w:r>
    </w:p>
    <w:p w14:paraId="116D9E2F" w14:textId="77777777" w:rsidR="006F5AA7" w:rsidRDefault="006F5AA7" w:rsidP="004D180D">
      <w:pPr>
        <w:pStyle w:val="ProductList-Body"/>
        <w:tabs>
          <w:tab w:val="clear" w:pos="158"/>
          <w:tab w:val="left" w:pos="22"/>
        </w:tabs>
        <w:ind w:firstLine="22"/>
      </w:pPr>
      <w:r>
        <w:t xml:space="preserve">AS PRÉ-VISUALIZAÇÕES ESTÃO DISPONÍVEIS “TAL COMO ESTÃO”, “COM TODAS AS FALHAS” E “CONFORME DISPONÍVEIS”, tal como descrito neste documento. As Pré-visualizações podem não ser abrangidas pelo suporte ao cliente. A Microsoft pode alterar ou descontinuar as Pré-visualizações em qualquer altura, sem aviso. A Microsoft também pode optar por não disponibilizar comercialmente ao público em geral um serviço de Pré-visualização.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4D180D">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4D180D">
      <w:pPr>
        <w:pStyle w:val="ProductList-Body"/>
        <w:tabs>
          <w:tab w:val="clear" w:pos="158"/>
          <w:tab w:val="left" w:pos="0"/>
        </w:tabs>
      </w:pPr>
    </w:p>
    <w:p w14:paraId="74850A5E" w14:textId="77777777" w:rsidR="006F5AA7" w:rsidRPr="004C41FC" w:rsidRDefault="006F5AA7" w:rsidP="006F5AA7">
      <w:pPr>
        <w:pStyle w:val="ProductList-Body"/>
        <w:keepNext/>
        <w:ind w:left="158" w:hanging="158"/>
      </w:pPr>
      <w:r>
        <w:rPr>
          <w:b/>
          <w:color w:val="0072C6"/>
        </w:rPr>
        <w:t>Testes de Referência Competitivos</w:t>
      </w:r>
    </w:p>
    <w:p w14:paraId="2EEBBCC6" w14:textId="77777777" w:rsidR="006F5AA7" w:rsidRDefault="006F5AA7" w:rsidP="004D180D">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6F5AA7">
      <w:pPr>
        <w:pStyle w:val="ProductList-Body"/>
        <w:ind w:left="158" w:hanging="158"/>
      </w:pPr>
    </w:p>
    <w:p w14:paraId="6B68E4D3" w14:textId="77777777" w:rsidR="006F5AA7" w:rsidRPr="00AF1A25" w:rsidRDefault="006F5AA7" w:rsidP="006F5AA7">
      <w:pPr>
        <w:pStyle w:val="ProductList-Body"/>
        <w:keepNext/>
        <w:ind w:left="158" w:hanging="158"/>
        <w:rPr>
          <w:b/>
          <w:color w:val="0072C6"/>
        </w:rPr>
      </w:pPr>
      <w:r>
        <w:rPr>
          <w:b/>
          <w:bCs/>
          <w:color w:val="0072C6"/>
        </w:rPr>
        <w:t>Clientes da Administração Pública</w:t>
      </w:r>
    </w:p>
    <w:bookmarkEnd w:id="63"/>
    <w:p w14:paraId="321F751B" w14:textId="77777777" w:rsidR="006F5AA7" w:rsidRDefault="006F5AA7" w:rsidP="006F5AA7">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4D180D">
      <w:pPr>
        <w:pStyle w:val="ProductList-Body"/>
        <w:numPr>
          <w:ilvl w:val="0"/>
          <w:numId w:val="49"/>
        </w:numPr>
        <w:ind w:left="720"/>
      </w:pPr>
      <w:r>
        <w:t xml:space="preserve">A Microsoft renuncia a quaisquer e todos os direitos a uma compensação por parte do Cliente pelo Serviço Online. </w:t>
      </w:r>
    </w:p>
    <w:p w14:paraId="4CF9B26A" w14:textId="77777777" w:rsidR="006F5AA7" w:rsidRDefault="006F5AA7" w:rsidP="004D180D">
      <w:pPr>
        <w:pStyle w:val="ProductList-Body"/>
        <w:numPr>
          <w:ilvl w:val="0"/>
          <w:numId w:val="49"/>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4" w:name="_Toc507239504"/>
      <w:bookmarkStart w:id="65" w:name="_Toc20720967"/>
      <w:r>
        <w:lastRenderedPageBreak/>
        <w:t>Termos da Proteção de Dados</w:t>
      </w:r>
      <w:bookmarkEnd w:id="64"/>
      <w:bookmarkEnd w:id="65"/>
    </w:p>
    <w:p w14:paraId="5B526265" w14:textId="77777777" w:rsidR="00721CEC" w:rsidRDefault="00721CEC" w:rsidP="00721CEC">
      <w:pPr>
        <w:pStyle w:val="ProductList-Body"/>
        <w:spacing w:after="120"/>
        <w:sectPr w:rsidR="00721CEC" w:rsidSect="00A61B2A">
          <w:footerReference w:type="default" r:id="rId28"/>
          <w:footerReference w:type="first" r:id="rId29"/>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48F3413B" w:rsidR="00721CEC" w:rsidRDefault="00E7054A" w:rsidP="00721CEC">
      <w:pPr>
        <w:pStyle w:val="ProductList-Body"/>
        <w:numPr>
          <w:ilvl w:val="0"/>
          <w:numId w:val="46"/>
        </w:numPr>
      </w:pPr>
      <w:r>
        <w:br w:type="column"/>
      </w:r>
      <w:r w:rsidR="00721CEC">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28FBB8D5" w:rsidR="00721CEC" w:rsidRDefault="00721CEC" w:rsidP="00721CEC">
      <w:pPr>
        <w:pStyle w:val="ProductList-Body"/>
        <w:numPr>
          <w:ilvl w:val="0"/>
          <w:numId w:val="46"/>
        </w:numPr>
      </w:pPr>
      <w:r>
        <w:t>Instituições de Ensino</w:t>
      </w:r>
    </w:p>
    <w:p w14:paraId="5BEE7DD2" w14:textId="31A2ADD3" w:rsidR="00E7054A" w:rsidRDefault="00E7054A" w:rsidP="00E7054A">
      <w:pPr>
        <w:pStyle w:val="ProductList-Body"/>
        <w:numPr>
          <w:ilvl w:val="0"/>
          <w:numId w:val="46"/>
        </w:numPr>
      </w:pPr>
      <w:r>
        <w:t>Contrato de Cliente do CJIS</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Apêndice B – </w:t>
      </w:r>
      <w:bookmarkEnd w:id="66"/>
      <w:bookmarkEnd w:id="67"/>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8" w:name="_Toc507768549"/>
      <w:bookmarkStart w:id="69" w:name="_Toc20720968"/>
      <w:r>
        <w:t>Âmbito</w:t>
      </w:r>
      <w:bookmarkEnd w:id="68"/>
      <w:bookmarkEnd w:id="69"/>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hyperlink w:anchor="_top" w:tooltip="Serviço Online - Termos Específicos"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750C8404" w14:textId="77777777" w:rsidR="00C562FE" w:rsidRDefault="00C562FE" w:rsidP="00C562FE">
      <w:pPr>
        <w:pStyle w:val="ProductList-Body"/>
      </w:pPr>
      <w:r>
        <w:t xml:space="preserve">O </w:t>
      </w:r>
      <w:hyperlink w:anchor="_top" w:tooltip="Anexo 1" w:history="1">
        <w:r>
          <w:rPr>
            <w:rStyle w:val="Hyperlink"/>
          </w:rPr>
          <w:t>Anexo 1</w:t>
        </w:r>
      </w:hyperlink>
      <w:r>
        <w:t xml:space="preserve"> inclui os termos aplicáveis aos Serviços Profissionais, incluindo a privacidade e a segurança dos Dados dos Serviços Profissionais e dos Dados Pessoais no âmbito da disposição sobre esses serviços. Por conseguinte, salvo se for expressamente aplicável no </w:t>
      </w:r>
      <w:hyperlink w:anchor="_top" w:tooltip="Anexo 1" w:history="1">
        <w:r>
          <w:rPr>
            <w:rStyle w:val="Hyperlink"/>
          </w:rPr>
          <w:t>Anexo 1</w:t>
        </w:r>
      </w:hyperlink>
      <w:r>
        <w:t>,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70" w:name="_Toc507768550"/>
      <w:bookmarkStart w:id="71" w:name="_Toc20720969"/>
      <w:r>
        <w:t>Tratamento dos Dados do Cliente; Propriedade</w:t>
      </w:r>
      <w:bookmarkEnd w:id="70"/>
      <w:bookmarkEnd w:id="71"/>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7AC948F7" w14:textId="77777777" w:rsidR="00C562FE" w:rsidRDefault="00C562FE" w:rsidP="00C562FE">
      <w:pPr>
        <w:pStyle w:val="ProductList-SubSubSectionHeading"/>
        <w:outlineLvl w:val="1"/>
      </w:pPr>
      <w:bookmarkStart w:id="72" w:name="_Toc507768551"/>
      <w:bookmarkStart w:id="73" w:name="_Toc6563800"/>
      <w:bookmarkStart w:id="74" w:name="_Toc8395011"/>
      <w:bookmarkStart w:id="75" w:name="_Toc13858350"/>
      <w:bookmarkStart w:id="76" w:name="_Toc20720970"/>
      <w:r>
        <w:t>Divulgação dos Dados do Cliente</w:t>
      </w:r>
      <w:bookmarkEnd w:id="72"/>
      <w:bookmarkEnd w:id="73"/>
      <w:bookmarkEnd w:id="74"/>
      <w:r>
        <w:t xml:space="preserve"> e Dados Pessoais</w:t>
      </w:r>
      <w:bookmarkEnd w:id="75"/>
      <w:bookmarkEnd w:id="76"/>
    </w:p>
    <w:p w14:paraId="170129C3" w14:textId="77777777" w:rsidR="00C562FE" w:rsidRDefault="00C562FE" w:rsidP="00C562FE">
      <w:pPr>
        <w:pStyle w:val="ProductList-Body"/>
        <w:spacing w:after="120"/>
      </w:pPr>
      <w:r>
        <w:t xml:space="preserve">A Microsoft não divulgará os Dados do Cliente ou os Dados Pessoais fora da Microsoft nem das respetivas subsidiárias e afiliadas controladas, exceto (1) se o Cliente o indicar, (2) consoante descrito no OST, ou (3) se a lei assim o exigir. </w:t>
      </w:r>
    </w:p>
    <w:p w14:paraId="22ABE566" w14:textId="77777777" w:rsidR="00C562FE" w:rsidRDefault="00C562FE" w:rsidP="00C562FE">
      <w:pPr>
        <w:pStyle w:val="ProductList-Body"/>
        <w:spacing w:after="120"/>
      </w:pPr>
      <w:r>
        <w:t>A menos que seja exigido por lei, os Dados do Cliente ou os Dados Pessoais não serão divulgados pela Microsoft. Se a Microsoft for contactada por agências de aplicação da lei que pretendam obter os Dados do Cliente ou os Dados Pessoais, a Microsoft tentará redirecioná-las para solicitarem esses dados diretamente junto do Cliente. Se for obrigada a divulgar os Dados do Cliente ou os Dados Pessoais a agências de aplicação da lei, a Microsoft deverá notificar imediatamente o Cliente e fornecer uma cópia da exigência, a menos que esteja legalmente proibida de o fazer.</w:t>
      </w:r>
    </w:p>
    <w:p w14:paraId="378C3F70" w14:textId="77777777" w:rsidR="00C562FE" w:rsidRDefault="00C562FE" w:rsidP="00C562FE">
      <w:pPr>
        <w:pStyle w:val="ProductList-Body"/>
        <w:spacing w:after="120"/>
      </w:pPr>
      <w:r>
        <w:t>Após a receção de qualquer pedido de terceiros para Dados do Cliente ou Dados Pessoais,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1A6A8D2C" w:rsidR="00721CEC" w:rsidRDefault="00C562FE" w:rsidP="00C562FE">
      <w:pPr>
        <w:pStyle w:val="ProductList-Body"/>
        <w:spacing w:after="120"/>
      </w:pPr>
      <w:r>
        <w:t>A Microsoft não fornecerá a quaisquer entidades de terceiros: (a) acesso direto, indireto, ilimitado ou sem restrições aos Dados do Cliente ou Dados Pessoais; (b) as chaves de encriptação da plataforma utilizadas para proteger os Dados do Cliente ou os Dados Pessoais, ou a capacidade de violar essa encriptação; ou (c) o acesso aos Dados do Cliente ou Dados Pessoais, caso a Microsoft tenha conhecimento de que os dados vão ser utilizados para outros fins que não os descritos no pedido de terceiros</w:t>
      </w:r>
      <w:r w:rsidR="00721CEC">
        <w:t xml:space="preserve">.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E7054A">
      <w:pPr>
        <w:pStyle w:val="ProductList-SubSubSectionHeading"/>
        <w:keepNext/>
        <w:outlineLvl w:val="1"/>
      </w:pPr>
      <w:bookmarkStart w:id="77" w:name="_Toc507768552"/>
      <w:bookmarkStart w:id="78" w:name="_Toc20720971"/>
      <w:r>
        <w:lastRenderedPageBreak/>
        <w:t>Tratamento de Dados Pessoais; RGPD</w:t>
      </w:r>
      <w:bookmarkEnd w:id="77"/>
      <w:bookmarkEnd w:id="78"/>
    </w:p>
    <w:p w14:paraId="2793071C" w14:textId="77777777" w:rsidR="00721CEC" w:rsidRDefault="00721CEC" w:rsidP="00721CEC">
      <w:pPr>
        <w:pStyle w:val="ProductList-Body"/>
      </w:pPr>
      <w:r>
        <w:t>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9" w:name="_Toc507768553"/>
      <w:bookmarkStart w:id="80" w:name="_Toc20720972"/>
      <w:r>
        <w:t>Segurança dos Dados</w:t>
      </w:r>
      <w:bookmarkEnd w:id="79"/>
      <w:bookmarkEnd w:id="80"/>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81"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81"/>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lastRenderedPageBreak/>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B22BC0" w:rsidRPr="00C62FB6" w14:paraId="104AD082" w14:textId="77777777" w:rsidTr="00096B25">
        <w:trPr>
          <w:trHeight w:val="288"/>
        </w:trPr>
        <w:tc>
          <w:tcPr>
            <w:tcW w:w="2880" w:type="dxa"/>
            <w:vAlign w:val="center"/>
          </w:tcPr>
          <w:p w14:paraId="36D89D50" w14:textId="17912076" w:rsidR="00B22BC0" w:rsidRPr="00231971" w:rsidRDefault="00B22BC0" w:rsidP="00B22BC0">
            <w:pPr>
              <w:pStyle w:val="ProductList-Body"/>
              <w:rPr>
                <w:sz w:val="16"/>
                <w:szCs w:val="16"/>
              </w:rPr>
            </w:pPr>
            <w:r>
              <w:rPr>
                <w:sz w:val="16"/>
                <w:szCs w:val="16"/>
              </w:rPr>
              <w:t>Microsoft Power Platform Core Services</w:t>
            </w:r>
          </w:p>
        </w:tc>
        <w:tc>
          <w:tcPr>
            <w:tcW w:w="1728" w:type="dxa"/>
            <w:vAlign w:val="center"/>
          </w:tcPr>
          <w:p w14:paraId="2F17D364" w14:textId="7DD4550B" w:rsidR="00B22BC0" w:rsidRPr="00231971" w:rsidRDefault="00B22BC0" w:rsidP="00B22BC0">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12B101AA" w:rsidR="00B22BC0" w:rsidRPr="00231971" w:rsidRDefault="00B22BC0" w:rsidP="00B22BC0">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26AC25F8" w:rsidR="00096B25" w:rsidRPr="00231971" w:rsidRDefault="00096B25" w:rsidP="00096B25">
            <w:pPr>
              <w:pStyle w:val="ProductList-Body"/>
              <w:rPr>
                <w:sz w:val="16"/>
                <w:szCs w:val="16"/>
              </w:rPr>
            </w:pPr>
            <w:r>
              <w:rPr>
                <w:sz w:val="16"/>
                <w:szCs w:val="16"/>
              </w:rPr>
              <w:t xml:space="preserve">Serviços da Proteção Avançada contra Ameaças do </w:t>
            </w:r>
            <w:r w:rsidR="00C562FE">
              <w:rPr>
                <w:sz w:val="16"/>
                <w:szCs w:val="16"/>
              </w:rPr>
              <w:t>Microsoft</w:t>
            </w:r>
            <w:r>
              <w:rPr>
                <w:sz w:val="16"/>
                <w:szCs w:val="16"/>
              </w:rPr>
              <w:t xml:space="preserve">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393BCA76" w:rsidR="00192D5A" w:rsidRPr="007D337C" w:rsidRDefault="00192D5A" w:rsidP="00192D5A">
      <w:pPr>
        <w:pStyle w:val="ProductList-Body"/>
        <w:ind w:left="720"/>
      </w:pPr>
      <w:r w:rsidRPr="007D337C">
        <w:rPr>
          <w:i/>
          <w:iCs/>
          <w:color w:val="000000" w:themeColor="text1"/>
        </w:rPr>
        <w:t>*</w:t>
      </w:r>
      <w:r w:rsidR="00C67658" w:rsidRPr="00C67658">
        <w:rPr>
          <w:i/>
          <w:iCs/>
          <w:color w:val="000000" w:themeColor="text1"/>
        </w:rPr>
        <w:t xml:space="preserve"> </w:t>
      </w:r>
      <w:r w:rsidR="00C67658">
        <w:rPr>
          <w:i/>
          <w:iCs/>
          <w:color w:val="000000" w:themeColor="text1"/>
        </w:rPr>
        <w:t xml:space="preserve">Não inclui o </w:t>
      </w:r>
      <w:r w:rsidR="00C67658">
        <w:rPr>
          <w:i/>
          <w:iCs/>
        </w:rPr>
        <w:t xml:space="preserve">Microsoft Dynamics 365 Marketing, </w:t>
      </w:r>
      <w:r w:rsidR="00C67658">
        <w:rPr>
          <w:i/>
          <w:iCs/>
          <w:color w:val="000000" w:themeColor="text1"/>
        </w:rPr>
        <w:t>Microsoft Dynamics 365 Talent e Microsoft Dynamics 365 Talent: Integrar</w:t>
      </w:r>
      <w:r w:rsidRPr="007D337C">
        <w:rPr>
          <w:i/>
          <w:iCs/>
          <w:color w:val="000000" w:themeColor="text1"/>
        </w:rPr>
        <w:t>.</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30"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E7054A">
      <w:pPr>
        <w:pStyle w:val="ProductList-SubSubSectionHeading"/>
        <w:keepNext/>
        <w:outlineLvl w:val="1"/>
      </w:pPr>
      <w:bookmarkStart w:id="82" w:name="_Toc507768554"/>
      <w:bookmarkStart w:id="83" w:name="_Toc20720973"/>
      <w:r>
        <w:t>Notificação de Incidentes de Segurança</w:t>
      </w:r>
      <w:bookmarkEnd w:id="82"/>
      <w:bookmarkEnd w:id="83"/>
    </w:p>
    <w:p w14:paraId="372BAB1B" w14:textId="77777777" w:rsidR="00721CEC" w:rsidRDefault="00721CEC" w:rsidP="00721CEC">
      <w:pPr>
        <w:pStyle w:val="ProductList-Body"/>
      </w:pPr>
      <w:bookmarkStart w:id="84" w:name="_Hlk504328309"/>
      <w:r>
        <w:t xml:space="preserve">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w:t>
      </w:r>
      <w:r>
        <w:lastRenderedPageBreak/>
        <w:t>“Incidente de Segurança”)</w:t>
      </w:r>
      <w:bookmarkEnd w:id="84"/>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85" w:name="_Toc507768555"/>
      <w:bookmarkStart w:id="86" w:name="_Toc20720974"/>
      <w:bookmarkStart w:id="87" w:name="DataTransfersandLocation"/>
      <w:r>
        <w:t>Localização e Transferências de Dados</w:t>
      </w:r>
      <w:bookmarkEnd w:id="85"/>
      <w:bookmarkEnd w:id="86"/>
    </w:p>
    <w:bookmarkEnd w:id="87"/>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1AD355C4" w14:textId="77777777" w:rsidR="00B22BC0" w:rsidRPr="000F395E" w:rsidRDefault="00B22BC0" w:rsidP="00B22BC0">
      <w:pPr>
        <w:pStyle w:val="ProductList-Body"/>
        <w:keepNext/>
        <w:ind w:left="180"/>
        <w:outlineLvl w:val="2"/>
      </w:pPr>
      <w:bookmarkStart w:id="88" w:name="LocationofCustomerDataatRest"/>
      <w:r>
        <w:rPr>
          <w:b/>
          <w:color w:val="0072C6"/>
        </w:rPr>
        <w:t>Localização dos Dados do Cliente Inativos</w:t>
      </w:r>
    </w:p>
    <w:bookmarkEnd w:id="88"/>
    <w:p w14:paraId="388DEE23" w14:textId="77777777" w:rsidR="00B22BC0" w:rsidRPr="000F395E" w:rsidRDefault="00B22BC0" w:rsidP="00B22BC0">
      <w:pPr>
        <w:pStyle w:val="ProductList-Body"/>
        <w:keepNext/>
        <w:ind w:left="158"/>
      </w:pPr>
      <w:r>
        <w:t>Para os Serviços Online Principais, a Microsoft armazenará os Dados do Cliente inativos em determinadas áreas geográficas principais (cada uma, uma Geo) da seguinte forma:</w:t>
      </w:r>
    </w:p>
    <w:p w14:paraId="23D64E4B" w14:textId="77777777" w:rsidR="00C67658" w:rsidRPr="00E464DF" w:rsidRDefault="00C67658" w:rsidP="00C67658">
      <w:pPr>
        <w:pStyle w:val="ProductList-Body"/>
        <w:numPr>
          <w:ilvl w:val="1"/>
          <w:numId w:val="7"/>
        </w:numPr>
        <w:ind w:left="900"/>
      </w:pPr>
      <w:r>
        <w:rPr>
          <w:b/>
          <w:bCs/>
        </w:rPr>
        <w:t xml:space="preserve">Serviços do Office 365. </w:t>
      </w:r>
      <w:r>
        <w:t>Se o Cliente fornecer o respetivo inquilino na Austrália, Canadá, União Europeia, França, Índia, Japão, África do Sul, Coreia do Sul,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p>
    <w:p w14:paraId="5EA7BA95" w14:textId="77777777" w:rsidR="00B22BC0" w:rsidRPr="000F395E" w:rsidRDefault="00B22BC0" w:rsidP="00B22BC0">
      <w:pPr>
        <w:pStyle w:val="ProductList-Body"/>
        <w:numPr>
          <w:ilvl w:val="1"/>
          <w:numId w:val="7"/>
        </w:numPr>
        <w:ind w:left="900"/>
      </w:pPr>
      <w:r>
        <w:rPr>
          <w:b/>
          <w:bCs/>
        </w:rPr>
        <w:t>Serviços Online do Microsoft Intune</w:t>
      </w:r>
      <w:r w:rsidRPr="00570356">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67AB7C08" w14:textId="77777777" w:rsidR="00E7054A" w:rsidRDefault="00E7054A" w:rsidP="00E7054A">
      <w:pPr>
        <w:pStyle w:val="ProductList-Body"/>
        <w:numPr>
          <w:ilvl w:val="1"/>
          <w:numId w:val="7"/>
        </w:numPr>
        <w:ind w:left="900"/>
      </w:pPr>
      <w:r>
        <w:rPr>
          <w:b/>
          <w:bCs/>
        </w:rPr>
        <w:t>Microsoft Power Platform Core Services</w:t>
      </w:r>
      <w:r w:rsidRPr="00411D2D">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798B34FD" w14:textId="77777777" w:rsidR="00C67658" w:rsidRPr="00E464DF" w:rsidRDefault="00C67658" w:rsidP="00C67658">
      <w:pPr>
        <w:pStyle w:val="ProductList-Body"/>
        <w:keepNext/>
        <w:numPr>
          <w:ilvl w:val="1"/>
          <w:numId w:val="7"/>
        </w:numPr>
        <w:ind w:left="900"/>
      </w:pPr>
      <w:r>
        <w:rPr>
          <w:b/>
          <w:bCs/>
        </w:rPr>
        <w:t>Serviços Principais do Microsoft Dynamics 365</w:t>
      </w:r>
      <w:r w:rsidRPr="00551FFD">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CDCDEDC" w14:textId="1B49673E" w:rsidR="00096B25" w:rsidRPr="00841C87" w:rsidRDefault="00C562FE" w:rsidP="00993814">
      <w:pPr>
        <w:pStyle w:val="ProductList-Body"/>
        <w:numPr>
          <w:ilvl w:val="1"/>
          <w:numId w:val="7"/>
        </w:numPr>
        <w:ind w:left="907"/>
      </w:pPr>
      <w:r>
        <w:rPr>
          <w:b/>
          <w:bCs/>
        </w:rPr>
        <w:t>Serviços da Proteção Avançada contra Ameaças do Microsoft Defender</w:t>
      </w:r>
      <w:r w:rsidR="00096B25" w:rsidRPr="00944BC7">
        <w:rPr>
          <w:b/>
          <w:bCs/>
        </w:rPr>
        <w:t>.</w:t>
      </w:r>
      <w:r w:rsidR="00096B25">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9" w:name="_Toc507768556"/>
      <w:bookmarkStart w:id="90" w:name="_Toc20720975"/>
      <w:r>
        <w:t>Retenção e Eliminação de Dados</w:t>
      </w:r>
      <w:bookmarkEnd w:id="89"/>
      <w:bookmarkEnd w:id="90"/>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91" w:name="_Toc507768557"/>
      <w:bookmarkStart w:id="92" w:name="_Toc20720976"/>
      <w:r>
        <w:t>Compromisso de Confidencialidade do Contratante</w:t>
      </w:r>
      <w:bookmarkEnd w:id="91"/>
      <w:bookmarkEnd w:id="92"/>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93" w:name="_Toc507768558"/>
      <w:bookmarkStart w:id="94" w:name="_Toc20720977"/>
      <w:r>
        <w:t>Notificação e Controlos à utilização por parte dos Subcontratantes</w:t>
      </w:r>
      <w:bookmarkEnd w:id="93"/>
      <w:bookmarkEnd w:id="94"/>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95" w:name="_Toc507768559"/>
      <w:bookmarkStart w:id="96" w:name="_Toc20720978"/>
      <w:r>
        <w:lastRenderedPageBreak/>
        <w:t>Instituições de Ensino</w:t>
      </w:r>
      <w:bookmarkEnd w:id="95"/>
      <w:bookmarkEnd w:id="96"/>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7BABB40D" w14:textId="0250CFD4" w:rsidR="00071C7C" w:rsidRDefault="00721CE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141A738" w14:textId="7EB8F9D1" w:rsidR="00E7054A" w:rsidRDefault="00E7054A" w:rsidP="00071C7C">
      <w:pPr>
        <w:pStyle w:val="ProductList-Body"/>
      </w:pPr>
    </w:p>
    <w:p w14:paraId="42C1F320" w14:textId="77777777" w:rsidR="00E7054A" w:rsidRDefault="00E7054A" w:rsidP="00E7054A">
      <w:pPr>
        <w:pStyle w:val="ProductList-SubSubSectionHeading"/>
        <w:outlineLvl w:val="1"/>
      </w:pPr>
      <w:bookmarkStart w:id="97" w:name="_Toc16510372"/>
      <w:bookmarkStart w:id="98" w:name="_Toc20720979"/>
      <w:bookmarkStart w:id="99" w:name="CJISCustomerAgreement"/>
      <w:r>
        <w:t>Contrato de Cliente do CJIS</w:t>
      </w:r>
      <w:bookmarkEnd w:id="97"/>
      <w:bookmarkEnd w:id="98"/>
    </w:p>
    <w:bookmarkEnd w:id="99"/>
    <w:p w14:paraId="2598F53C" w14:textId="77777777" w:rsidR="00E7054A" w:rsidRDefault="00E7054A" w:rsidP="00E7054A">
      <w:pPr>
        <w:pStyle w:val="ProductList-Body"/>
      </w:pPr>
      <w:r>
        <w:t xml:space="preserve">A Microsoft presta determinados serviços de nuvem para a administração pública (“Serviços Abrangidos”) em conformidade com a Política de Segurança (“Política CJIS”) dos Criminal Justice Information Services (“CJIS”) do FBI. A Política CJIS Policy regula a utilização e a transmissão de informações de justiça criminal. Todos os Serviços Abrangidos pelo Microsoft CJIS serão regulados pelos termos e condições no Contrato de Cliente CJIS localizados aqui </w:t>
      </w:r>
      <w:hyperlink r:id="rId31" w:history="1">
        <w:r>
          <w:rPr>
            <w:rStyle w:val="Hyperlink"/>
          </w:rPr>
          <w:t>http://aka.ms/CJISCustomerAgreement</w:t>
        </w:r>
      </w:hyperlink>
      <w:r>
        <w:t>.</w:t>
      </w:r>
    </w:p>
    <w:p w14:paraId="1954BC0B" w14:textId="77777777" w:rsidR="00E7054A" w:rsidRPr="0008458E" w:rsidRDefault="00E7054A" w:rsidP="00071C7C">
      <w:pPr>
        <w:pStyle w:val="ProductList-Body"/>
      </w:pPr>
    </w:p>
    <w:p w14:paraId="05275BA6" w14:textId="77777777" w:rsidR="00071C7C" w:rsidRPr="0008458E" w:rsidRDefault="00071C7C" w:rsidP="00071C7C">
      <w:pPr>
        <w:pStyle w:val="ProductList-SubSubSectionHeading"/>
        <w:outlineLvl w:val="2"/>
      </w:pPr>
      <w:bookmarkStart w:id="100" w:name="_Toc489605580"/>
      <w:bookmarkStart w:id="101" w:name="_Toc487134016"/>
      <w:bookmarkStart w:id="102" w:name="_Toc20720980"/>
      <w:bookmarkStart w:id="103" w:name="HIPPA"/>
      <w:r>
        <w:t>Associado de Negócio HIPAA</w:t>
      </w:r>
      <w:bookmarkEnd w:id="100"/>
      <w:bookmarkEnd w:id="101"/>
      <w:bookmarkEnd w:id="102"/>
    </w:p>
    <w:bookmarkEnd w:id="103"/>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32"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104" w:name="_Toc20720981"/>
      <w:r>
        <w:t>Como Contactar a Microsoft</w:t>
      </w:r>
      <w:bookmarkEnd w:id="104"/>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33"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105" w:name="_Toc507768562"/>
      <w:bookmarkStart w:id="106" w:name="_Toc20720982"/>
      <w:bookmarkStart w:id="107" w:name="AppendixA_CoreOnlineServices"/>
      <w:bookmarkStart w:id="108" w:name="_Toc431459514"/>
      <w:bookmarkStart w:id="109" w:name="DataProcessingTerms"/>
      <w:r>
        <w:lastRenderedPageBreak/>
        <w:t>Apêndice A – Serviços Online Principais</w:t>
      </w:r>
      <w:bookmarkEnd w:id="105"/>
      <w:bookmarkEnd w:id="106"/>
    </w:p>
    <w:bookmarkEnd w:id="107"/>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108"/>
      <w:bookmarkEnd w:id="109"/>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10" w:name="DPTOnlineServicesTable"/>
            <w:r w:rsidRPr="0017530E">
              <w:rPr>
                <w:color w:val="FFFFFF" w:themeColor="background1"/>
                <w:sz w:val="16"/>
                <w:szCs w:val="16"/>
              </w:rPr>
              <w:t>Serviços Online</w:t>
            </w:r>
          </w:p>
        </w:tc>
      </w:tr>
      <w:tr w:rsidR="00C67658" w:rsidRPr="0017530E" w14:paraId="7EF6ADCB" w14:textId="77777777" w:rsidTr="004227CB">
        <w:tc>
          <w:tcPr>
            <w:tcW w:w="2610" w:type="dxa"/>
            <w:vAlign w:val="center"/>
          </w:tcPr>
          <w:p w14:paraId="39815C3D" w14:textId="63E4C127" w:rsidR="00C67658" w:rsidRPr="0017530E" w:rsidRDefault="00C67658" w:rsidP="00C67658">
            <w:pPr>
              <w:pStyle w:val="ProductList-Body"/>
              <w:rPr>
                <w:sz w:val="16"/>
                <w:szCs w:val="16"/>
              </w:rPr>
            </w:pPr>
            <w:bookmarkStart w:id="111" w:name="MicrosoftDynamicsOnlineServices"/>
            <w:bookmarkEnd w:id="110"/>
            <w:r>
              <w:rPr>
                <w:sz w:val="16"/>
                <w:szCs w:val="16"/>
              </w:rPr>
              <w:t>Serviços Principais do Microsoft Dynamics 365</w:t>
            </w:r>
          </w:p>
        </w:tc>
        <w:tc>
          <w:tcPr>
            <w:tcW w:w="8190" w:type="dxa"/>
          </w:tcPr>
          <w:p w14:paraId="32BC5ADD" w14:textId="0CEE1142" w:rsidR="00C67658" w:rsidRPr="0017530E" w:rsidRDefault="00C67658" w:rsidP="00C67658">
            <w:pPr>
              <w:pStyle w:val="ProductList-Body"/>
              <w:rPr>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Integrar,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11"/>
      <w:tr w:rsidR="00C562FE" w:rsidRPr="0017530E" w14:paraId="5FE5C808" w14:textId="77777777" w:rsidTr="004227CB">
        <w:tc>
          <w:tcPr>
            <w:tcW w:w="2610" w:type="dxa"/>
            <w:vAlign w:val="center"/>
          </w:tcPr>
          <w:p w14:paraId="587638F5" w14:textId="55C35F27" w:rsidR="00C562FE" w:rsidRPr="0017530E" w:rsidRDefault="00C562FE" w:rsidP="00C562FE">
            <w:pPr>
              <w:pStyle w:val="ProductList-Body"/>
              <w:rPr>
                <w:sz w:val="16"/>
                <w:szCs w:val="16"/>
              </w:rPr>
            </w:pPr>
            <w:r>
              <w:rPr>
                <w:sz w:val="16"/>
                <w:szCs w:val="16"/>
              </w:rPr>
              <w:t>Serviços do Office 365</w:t>
            </w:r>
          </w:p>
        </w:tc>
        <w:tc>
          <w:tcPr>
            <w:tcW w:w="8190" w:type="dxa"/>
          </w:tcPr>
          <w:p w14:paraId="4A7404B7" w14:textId="2F58B688" w:rsidR="00C562FE" w:rsidRPr="0017530E" w:rsidRDefault="00C562FE" w:rsidP="00C562FE">
            <w:pPr>
              <w:pStyle w:val="ProductList-Body"/>
              <w:rPr>
                <w:sz w:val="16"/>
                <w:szCs w:val="16"/>
              </w:rPr>
            </w:pPr>
            <w:r>
              <w:rPr>
                <w:sz w:val="16"/>
                <w:szCs w:val="16"/>
              </w:rPr>
              <w:t xml:space="preserve">Os seguintes serviços, cada um como um serviço autónomo ou incluído num conjunto de aplicações ou plano do Office 365: </w:t>
            </w:r>
            <w:bookmarkStart w:id="112"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para a Web, OneDrive para Empresas, Outlook Customer Manager, Project Online (exceto o Roadmap), SharePoint Online, Skype para Empresas Online, Sway, Whiteboard, Yammer Enterprise</w:t>
            </w:r>
            <w:bookmarkEnd w:id="112"/>
            <w:r>
              <w:rPr>
                <w:sz w:val="16"/>
                <w:szCs w:val="16"/>
              </w:rPr>
              <w:t xml:space="preserv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6F5AA7" w:rsidRPr="0017530E" w14:paraId="745D444E" w14:textId="77777777" w:rsidTr="004227CB">
        <w:tc>
          <w:tcPr>
            <w:tcW w:w="2610" w:type="dxa"/>
            <w:vAlign w:val="center"/>
          </w:tcPr>
          <w:p w14:paraId="0D37B5CC" w14:textId="4EA14589" w:rsidR="006F5AA7" w:rsidRPr="0017530E" w:rsidRDefault="006F5AA7" w:rsidP="006F5AA7">
            <w:pPr>
              <w:pStyle w:val="ProductList-Body"/>
              <w:rPr>
                <w:sz w:val="16"/>
                <w:szCs w:val="16"/>
              </w:rPr>
            </w:pPr>
            <w:bookmarkStart w:id="113" w:name="MicrosoftAzureCoreServices"/>
            <w:r>
              <w:rPr>
                <w:sz w:val="16"/>
                <w:szCs w:val="16"/>
              </w:rPr>
              <w:t>Serviços Principais do Microsoft Azure</w:t>
            </w:r>
            <w:bookmarkEnd w:id="113"/>
          </w:p>
        </w:tc>
        <w:tc>
          <w:tcPr>
            <w:tcW w:w="8190" w:type="dxa"/>
          </w:tcPr>
          <w:p w14:paraId="2D461340" w14:textId="34E99D70" w:rsidR="006F5AA7" w:rsidRPr="0017530E" w:rsidRDefault="006F5AA7" w:rsidP="006F5AA7">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B22BC0" w:rsidRPr="0017530E" w14:paraId="1851D875" w14:textId="77777777" w:rsidTr="004227CB">
        <w:tc>
          <w:tcPr>
            <w:tcW w:w="2610" w:type="dxa"/>
            <w:vAlign w:val="center"/>
          </w:tcPr>
          <w:p w14:paraId="6C0934D7" w14:textId="0932A91A" w:rsidR="00B22BC0" w:rsidRPr="0017530E" w:rsidRDefault="00B22BC0" w:rsidP="00B22BC0">
            <w:pPr>
              <w:pStyle w:val="ProductList-Body"/>
              <w:rPr>
                <w:sz w:val="16"/>
                <w:szCs w:val="16"/>
              </w:rPr>
            </w:pPr>
            <w:r>
              <w:rPr>
                <w:sz w:val="16"/>
                <w:szCs w:val="16"/>
              </w:rPr>
              <w:t>Microsoft Power Platform Core Services</w:t>
            </w:r>
          </w:p>
        </w:tc>
        <w:tc>
          <w:tcPr>
            <w:tcW w:w="8190" w:type="dxa"/>
          </w:tcPr>
          <w:p w14:paraId="383D0767" w14:textId="202777D2" w:rsidR="00B22BC0" w:rsidRPr="008D2F77" w:rsidRDefault="00B22BC0" w:rsidP="00B22BC0">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 Microsoft Power Platform Core Services não incluem qualquer software de cliente, incluindo, sem limitação, o Servidor de Relatórios do Power BI, Power BI, PowerApps ou aplicações móveis do Microsoft Flow, Power BI Desktop ou PowerApps Studio.</w:t>
            </w:r>
          </w:p>
        </w:tc>
      </w:tr>
      <w:tr w:rsidR="00C562FE" w:rsidRPr="0017530E" w14:paraId="13CB0147" w14:textId="77777777" w:rsidTr="004227CB">
        <w:tc>
          <w:tcPr>
            <w:tcW w:w="2610" w:type="dxa"/>
            <w:vAlign w:val="center"/>
          </w:tcPr>
          <w:p w14:paraId="296CA112" w14:textId="7623BA43" w:rsidR="00C562FE" w:rsidRDefault="00C562FE" w:rsidP="00C562FE">
            <w:pPr>
              <w:pStyle w:val="ProductList-Body"/>
              <w:rPr>
                <w:sz w:val="16"/>
                <w:szCs w:val="16"/>
              </w:rPr>
            </w:pPr>
            <w:r>
              <w:rPr>
                <w:sz w:val="16"/>
                <w:szCs w:val="16"/>
              </w:rPr>
              <w:t>Serviços da Proteção Avançada contra Ameaças do Microsoft Defender.</w:t>
            </w:r>
          </w:p>
        </w:tc>
        <w:tc>
          <w:tcPr>
            <w:tcW w:w="8190" w:type="dxa"/>
          </w:tcPr>
          <w:p w14:paraId="476BF60C" w14:textId="463E9389" w:rsidR="00C562FE" w:rsidRDefault="00C562FE" w:rsidP="00C562FE">
            <w:pPr>
              <w:pStyle w:val="ProductList-Body"/>
              <w:rPr>
                <w:sz w:val="16"/>
                <w:szCs w:val="16"/>
              </w:rPr>
            </w:pPr>
            <w:r>
              <w:rPr>
                <w:sz w:val="16"/>
                <w:szCs w:val="16"/>
              </w:rPr>
              <w:t>As seguintes secções do serviço em nuvem da Proteção Avançada contra Ameaças do Microsoft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14" w:name="AppendixB_SecurityMeasures"/>
      <w:bookmarkStart w:id="115" w:name="_Toc507768563"/>
      <w:bookmarkStart w:id="116" w:name="_Toc20720983"/>
      <w:bookmarkStart w:id="117" w:name="DataProcessingTerms_DataatRest"/>
      <w:r>
        <w:t xml:space="preserve">Apêndice B – </w:t>
      </w:r>
      <w:bookmarkStart w:id="118" w:name="DataProcessingTerms_Security"/>
      <w:bookmarkStart w:id="119" w:name="_Toc507239523"/>
      <w:r>
        <w:t>Medidas</w:t>
      </w:r>
      <w:bookmarkEnd w:id="118"/>
      <w:bookmarkEnd w:id="119"/>
      <w:r>
        <w:t xml:space="preserve"> de Segurança</w:t>
      </w:r>
      <w:bookmarkEnd w:id="114"/>
      <w:bookmarkEnd w:id="115"/>
      <w:bookmarkEnd w:id="116"/>
    </w:p>
    <w:bookmarkEnd w:id="117"/>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lastRenderedPageBreak/>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0720984"/>
      <w:r>
        <w:lastRenderedPageBreak/>
        <w:t>Termos Específicos do Serviço Online</w:t>
      </w:r>
      <w:bookmarkEnd w:id="120"/>
      <w:bookmarkEnd w:id="121"/>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22" w:name="_Toc20720985"/>
      <w:bookmarkStart w:id="123" w:name="MicrosoftAzureServices"/>
      <w:r w:rsidRPr="005C09F5">
        <w:rPr>
          <w:lang w:val="pt-BR"/>
        </w:rPr>
        <w:t>Serviços do Microsoft Azure</w:t>
      </w:r>
      <w:bookmarkEnd w:id="122"/>
    </w:p>
    <w:bookmarkEnd w:id="123"/>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4"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5"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6"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7"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8"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9" w:history="1">
        <w:r>
          <w:rPr>
            <w:rStyle w:val="Hyperlink"/>
          </w:rPr>
          <w:t>http://azure.microsoft.com/en-us/support/legal/store-terms</w:t>
        </w:r>
      </w:hyperlink>
      <w:hyperlink r:id="rId40" w:history="1"/>
      <w:r>
        <w:t>.</w:t>
      </w:r>
    </w:p>
    <w:bookmarkStart w:id="124" w:name="MicrosoftTranslator"/>
    <w:p w14:paraId="56EA916E" w14:textId="77777777" w:rsidR="000060B0" w:rsidRPr="00903BB7" w:rsidRDefault="000060B0" w:rsidP="000060B0">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B22BC0">
      <w:pPr>
        <w:pStyle w:val="ProductList-Offering2Heading"/>
        <w:keepNext/>
        <w:outlineLvl w:val="2"/>
        <w:rPr>
          <w:lang w:val="pt-BR"/>
        </w:rPr>
      </w:pPr>
      <w:bookmarkStart w:id="125" w:name="_Toc8395026"/>
      <w:r>
        <w:rPr>
          <w:lang w:val="pt-BR"/>
        </w:rPr>
        <w:tab/>
      </w:r>
      <w:bookmarkStart w:id="126" w:name="_Toc20720986"/>
      <w:r w:rsidRPr="00B22BC0">
        <w:rPr>
          <w:lang w:val="pt-BR"/>
        </w:rPr>
        <w:t>Azure DevTest Labs</w:t>
      </w:r>
      <w:bookmarkEnd w:id="125"/>
      <w:bookmarkEnd w:id="126"/>
    </w:p>
    <w:p w14:paraId="25D81290" w14:textId="77777777" w:rsidR="00B22BC0" w:rsidRPr="000F395E" w:rsidRDefault="00B22BC0" w:rsidP="00B22BC0">
      <w:pPr>
        <w:pStyle w:val="ProductList-ClauseHeading"/>
      </w:pPr>
      <w:r>
        <w:t>Segredos no DevTest Labs</w:t>
      </w:r>
    </w:p>
    <w:p w14:paraId="6D4CDDC6" w14:textId="77777777" w:rsidR="00B22BC0" w:rsidRPr="000F395E" w:rsidRDefault="00B22BC0" w:rsidP="00B22BC0">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p>
    <w:p w14:paraId="32F64C4C" w14:textId="77777777" w:rsidR="00B22BC0" w:rsidRPr="00903BB7" w:rsidRDefault="00E05281" w:rsidP="00B22BC0">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7D337C">
      <w:pPr>
        <w:pStyle w:val="ProductList-Offering2Heading"/>
        <w:outlineLvl w:val="2"/>
        <w:rPr>
          <w:lang w:val="pt-BR"/>
        </w:rPr>
      </w:pPr>
      <w:r w:rsidRPr="007D337C">
        <w:rPr>
          <w:lang w:val="pt-BR"/>
        </w:rPr>
        <w:tab/>
      </w:r>
      <w:bookmarkStart w:id="127" w:name="_Toc783785"/>
      <w:bookmarkStart w:id="128" w:name="_Toc20720987"/>
      <w:r w:rsidRPr="007D337C">
        <w:rPr>
          <w:lang w:val="pt-BR"/>
        </w:rPr>
        <w:t>Azure Lab Services</w:t>
      </w:r>
      <w:bookmarkEnd w:id="127"/>
      <w:bookmarkEnd w:id="128"/>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lastRenderedPageBreak/>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C562FE">
      <w:pPr>
        <w:pStyle w:val="ProductList-Offering2Heading"/>
        <w:keepNext/>
        <w:outlineLvl w:val="2"/>
      </w:pPr>
      <w:bookmarkStart w:id="129" w:name="AzureMaps"/>
      <w:r>
        <w:tab/>
      </w:r>
      <w:bookmarkStart w:id="130" w:name="_Toc13858367"/>
      <w:bookmarkStart w:id="131" w:name="_Toc20720988"/>
      <w:bookmarkStart w:id="132" w:name="AzureMachineLearningService"/>
      <w:r>
        <w:t>Serviço Azure Machine Learning</w:t>
      </w:r>
      <w:bookmarkEnd w:id="130"/>
      <w:bookmarkEnd w:id="131"/>
    </w:p>
    <w:bookmarkEnd w:id="132"/>
    <w:p w14:paraId="6A34D6D3" w14:textId="77777777" w:rsidR="00C562FE" w:rsidRDefault="00C562FE" w:rsidP="00C562FE">
      <w:pPr>
        <w:pStyle w:val="ProductList-ClauseHeading"/>
      </w:pPr>
      <w:r>
        <w:t>Componentes de NVIDIA</w:t>
      </w:r>
    </w:p>
    <w:p w14:paraId="08225597" w14:textId="77777777" w:rsidR="00C562FE" w:rsidRDefault="00C562FE" w:rsidP="00C562FE">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41" w:history="1">
        <w:r>
          <w:rPr>
            <w:rStyle w:val="Hyperlink"/>
          </w:rPr>
          <w:t>https://go.microsoft.com/fwlink/?linkid=874330</w:t>
        </w:r>
      </w:hyperlink>
      <w:r>
        <w:t>.</w:t>
      </w:r>
    </w:p>
    <w:p w14:paraId="283A3BC7" w14:textId="77777777" w:rsidR="00C562FE" w:rsidRPr="0004518A" w:rsidRDefault="00E05281" w:rsidP="00C562FE">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r w:rsidRPr="00521CA1">
        <w:rPr>
          <w:lang w:val="pt-BR"/>
        </w:rPr>
        <w:tab/>
      </w:r>
      <w:bookmarkStart w:id="133" w:name="_Toc509825512"/>
      <w:bookmarkStart w:id="134" w:name="_Toc510880769"/>
      <w:bookmarkStart w:id="135" w:name="_Toc20720989"/>
      <w:r w:rsidRPr="00521CA1">
        <w:rPr>
          <w:lang w:val="pt-BR"/>
        </w:rPr>
        <w:t>Azure Maps</w:t>
      </w:r>
      <w:bookmarkEnd w:id="133"/>
      <w:bookmarkEnd w:id="134"/>
      <w:bookmarkEnd w:id="135"/>
    </w:p>
    <w:bookmarkEnd w:id="129"/>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6AF76EBA" w14:textId="77777777" w:rsidR="000060B0" w:rsidRPr="00931AE7" w:rsidRDefault="000060B0" w:rsidP="000060B0">
      <w:pPr>
        <w:pStyle w:val="ProductList-ClauseHeading"/>
      </w:pPr>
      <w:r>
        <w:t>Resultados de API</w:t>
      </w:r>
    </w:p>
    <w:p w14:paraId="315FB5A1" w14:textId="77777777" w:rsidR="000060B0" w:rsidRPr="00931AE7" w:rsidRDefault="000060B0" w:rsidP="000060B0">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0060B0">
      <w:pPr>
        <w:pStyle w:val="ProductList-Body"/>
      </w:pPr>
    </w:p>
    <w:p w14:paraId="6BA6DFFB" w14:textId="77777777" w:rsidR="000060B0" w:rsidRPr="00931AE7" w:rsidRDefault="000060B0" w:rsidP="000060B0">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0060B0">
      <w:pPr>
        <w:pStyle w:val="ProductList-Body"/>
      </w:pPr>
    </w:p>
    <w:p w14:paraId="15643688" w14:textId="77777777" w:rsidR="000060B0" w:rsidRPr="00931AE7" w:rsidRDefault="000060B0" w:rsidP="000060B0">
      <w:pPr>
        <w:pStyle w:val="ProductList-Body"/>
      </w:pPr>
      <w:bookmarkStart w:id="136" w:name="_Hlk509835802"/>
      <w:r>
        <w:t>O Cliente não pode apresentar quaisquer Resultados em qualquer base de dados de mapa geográfico ou conteúdo de terceiros.</w:t>
      </w:r>
    </w:p>
    <w:bookmarkEnd w:id="136"/>
    <w:p w14:paraId="408CB521" w14:textId="77777777" w:rsidR="000060B0" w:rsidRPr="00931AE7" w:rsidRDefault="000060B0" w:rsidP="000060B0">
      <w:pPr>
        <w:pStyle w:val="ProductList-Body"/>
      </w:pPr>
    </w:p>
    <w:p w14:paraId="710D95E4" w14:textId="77777777" w:rsidR="000060B0" w:rsidRPr="00931AE7" w:rsidRDefault="000060B0" w:rsidP="000060B0">
      <w:pPr>
        <w:pStyle w:val="ProductList-ClauseHeading"/>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hyperlink r:id="rId42" w:history="1">
        <w:r w:rsidRPr="00523D82">
          <w:rPr>
            <w:rStyle w:val="Hyperlink"/>
            <w:szCs w:val="18"/>
          </w:rPr>
          <w:t>https://www.tomtom.com/en_GB/thirdpartyproductterms/</w:t>
        </w:r>
      </w:hyperlink>
      <w:r w:rsidRPr="00C2673C">
        <w:rPr>
          <w:szCs w:val="18"/>
        </w:rPr>
        <w:t xml:space="preserve">). O Azure Maps utiliza Imagens do Bing que estão sujeitas ao Aviso dos Mapas Bing no </w:t>
      </w:r>
      <w:hyperlink w:anchor="_top" w:tooltip="Anexo 1" w:history="1">
        <w:r w:rsidRPr="00C2673C">
          <w:rPr>
            <w:rStyle w:val="Hyperlink"/>
            <w:szCs w:val="18"/>
          </w:rPr>
          <w:t>Anexo 1</w:t>
        </w:r>
      </w:hyperlink>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lastRenderedPageBreak/>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7777777" w:rsidR="006F5AA7" w:rsidRDefault="00A50823" w:rsidP="006F5AA7">
      <w:pPr>
        <w:pStyle w:val="ProductList-Offering2Heading"/>
        <w:outlineLvl w:val="2"/>
      </w:pPr>
      <w:r w:rsidRPr="009364D6">
        <w:rPr>
          <w:lang w:val="pt-BR"/>
        </w:rPr>
        <w:tab/>
      </w:r>
      <w:bookmarkStart w:id="137" w:name="_Toc8395029"/>
      <w:bookmarkStart w:id="138" w:name="_Toc6563817"/>
      <w:bookmarkStart w:id="139" w:name="_Toc8749030"/>
      <w:bookmarkStart w:id="140" w:name="_Toc20720990"/>
      <w:r w:rsidR="006F5AA7">
        <w:t>Microsoft Azure Stack</w:t>
      </w:r>
      <w:bookmarkEnd w:id="137"/>
      <w:bookmarkEnd w:id="138"/>
      <w:bookmarkEnd w:id="139"/>
      <w:bookmarkEnd w:id="140"/>
    </w:p>
    <w:p w14:paraId="25AD5F4C" w14:textId="77777777" w:rsidR="006F5AA7" w:rsidRDefault="006F5AA7" w:rsidP="006F5AA7">
      <w:pPr>
        <w:pStyle w:val="ProductList-ClauseHeading"/>
      </w:pPr>
      <w:r>
        <w:t xml:space="preserve">Privacidade do Microsoft Azure Stack </w:t>
      </w:r>
    </w:p>
    <w:p w14:paraId="072DB8E2" w14:textId="77777777" w:rsidR="006F5AA7" w:rsidRDefault="006F5AA7" w:rsidP="006F5AA7">
      <w:pPr>
        <w:pStyle w:val="ProductList-Body"/>
      </w:pPr>
      <w:r>
        <w:t xml:space="preserve">A Declaração de Privacidade da Microsoft disponível em </w:t>
      </w:r>
      <w:hyperlink r:id="rId43" w:history="1">
        <w:r>
          <w:rPr>
            <w:rStyle w:val="Hyperlink"/>
          </w:rPr>
          <w:t>https://go.microsoft.com/</w:t>
        </w:r>
        <w:r>
          <w:rPr>
            <w:rStyle w:val="Hyperlink"/>
            <w:color w:val="0563C1"/>
          </w:rPr>
          <w:t>fwlink</w:t>
        </w:r>
        <w:r>
          <w:rPr>
            <w:rStyle w:val="Hyperlink"/>
          </w:rPr>
          <w:t>/?LinkId=521839</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001A7A84" w14:textId="77777777" w:rsidR="006F5AA7" w:rsidRDefault="006F5AA7" w:rsidP="006F5AA7">
      <w:pPr>
        <w:pStyle w:val="ProductList-Body"/>
      </w:pPr>
    </w:p>
    <w:p w14:paraId="393C654D" w14:textId="2D149356" w:rsidR="00A50823" w:rsidRDefault="006F5AA7" w:rsidP="006F5AA7">
      <w:pPr>
        <w:pStyle w:val="ProductList-Body"/>
      </w:pPr>
      <w:r>
        <w:t>Na medida em que a Microsoft é um contratante ou subcontratente de dados pessoais relacionados com o Azure Stack, a Microsoft assume perante todos os clientes, a partir de 25 de maio de 2018, os compromissos presentes (a) na disposição “Tratamento de Dados Pessoais; RGPD” da secção “Termos da Proteção de Dados” dos Termos dos Serviços Online e (b) nos Termos do Regulamento Geral de Proteção de Dados da União Europeia no Anexo 4 dos Termos dos Serviços Online.</w:t>
      </w:r>
    </w:p>
    <w:p w14:paraId="096506A3" w14:textId="77777777" w:rsidR="006F5AA7" w:rsidRPr="00747204" w:rsidRDefault="006F5AA7" w:rsidP="006F5AA7">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4"/>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50" w:name="MicrosoftCognitiveServices"/>
      <w:bookmarkStart w:id="151" w:name="_Toc510880771"/>
      <w:bookmarkStart w:id="152" w:name="_Toc510115105"/>
      <w:bookmarkStart w:id="153" w:name="_Toc20720991"/>
      <w:r w:rsidRPr="00521CA1">
        <w:rPr>
          <w:lang w:val="pt-BR"/>
        </w:rPr>
        <w:t>Serviços de Pesquisa do Bing</w:t>
      </w:r>
      <w:bookmarkEnd w:id="150"/>
      <w:bookmarkEnd w:id="151"/>
      <w:bookmarkEnd w:id="152"/>
      <w:bookmarkEnd w:id="153"/>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4"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5"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lastRenderedPageBreak/>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3733263A" w14:textId="757A490C" w:rsidR="00174259" w:rsidRDefault="00521CA1" w:rsidP="00E7054A">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6F5156BB" w14:textId="77777777" w:rsidR="00E7054A" w:rsidRDefault="00E7054A" w:rsidP="00E7054A">
      <w:pPr>
        <w:pStyle w:val="ProductList-Body"/>
      </w:pPr>
    </w:p>
    <w:p w14:paraId="6BE59A10" w14:textId="1942EAB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174259">
      <w:pPr>
        <w:pStyle w:val="ProductList-ClauseHeading"/>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EA7E05">
      <w:pPr>
        <w:pStyle w:val="ProductList-Offering2Heading"/>
        <w:keepNext/>
        <w:outlineLvl w:val="2"/>
        <w:rPr>
          <w:lang w:val="pt-BR"/>
        </w:rPr>
      </w:pPr>
      <w:r w:rsidRPr="00B22BC0">
        <w:rPr>
          <w:lang w:val="pt-BR"/>
        </w:rPr>
        <w:tab/>
      </w:r>
      <w:bookmarkStart w:id="154" w:name="_Toc5958159"/>
      <w:bookmarkStart w:id="155" w:name="_Toc20720992"/>
      <w:bookmarkStart w:id="156" w:name="CognitiveServices"/>
      <w:r w:rsidRPr="00EA7E05">
        <w:rPr>
          <w:lang w:val="pt-BR"/>
        </w:rPr>
        <w:t>Serviços Cognitivos</w:t>
      </w:r>
      <w:bookmarkEnd w:id="154"/>
      <w:bookmarkEnd w:id="155"/>
    </w:p>
    <w:bookmarkEnd w:id="156"/>
    <w:p w14:paraId="0CDC2D41" w14:textId="77777777" w:rsidR="00EA7E05" w:rsidRDefault="00EA7E05" w:rsidP="00EA7E05">
      <w:pPr>
        <w:pStyle w:val="ProductList-ClauseHeading"/>
      </w:pPr>
      <w:r>
        <w:t>Limite à utilização da saída de serviço por parte do Cliente</w:t>
      </w:r>
    </w:p>
    <w:p w14:paraId="75C0C032" w14:textId="77777777" w:rsidR="00EA7E05" w:rsidRPr="00F86985" w:rsidRDefault="00EA7E05" w:rsidP="00EA7E05">
      <w:pPr>
        <w:pStyle w:val="ProductList-Body"/>
      </w:pPr>
      <w:r>
        <w:t>O Cliente não irá e não permitirá a terceiros: (i) utilizar os Serviços Cognitivos ou dados dos Serviços Cognitivos para criar, formar ou melhorar (direta ou indiretamente) um produto ou serviço semelhante ou concorrente.</w:t>
      </w:r>
    </w:p>
    <w:p w14:paraId="7E9A3718" w14:textId="77777777" w:rsidR="00EA7E05" w:rsidRPr="00F86985" w:rsidRDefault="00EA7E05" w:rsidP="00EA7E05">
      <w:pPr>
        <w:pStyle w:val="ProductList-Body"/>
      </w:pPr>
    </w:p>
    <w:p w14:paraId="7D409A83" w14:textId="77777777" w:rsidR="00EA7E05" w:rsidRPr="00F86985" w:rsidRDefault="00EA7E05" w:rsidP="00EA7E05">
      <w:pPr>
        <w:pStyle w:val="ProductList-ClauseHeading"/>
      </w:pPr>
      <w:r>
        <w:t>Atribuição de Microsoft Translator</w:t>
      </w:r>
    </w:p>
    <w:p w14:paraId="32748B1A" w14:textId="77777777" w:rsidR="00EA7E05" w:rsidRPr="00F86985" w:rsidRDefault="00EA7E05" w:rsidP="00EA7E05">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EA7E05">
      <w:pPr>
        <w:pStyle w:val="ProductList-Body"/>
      </w:pPr>
    </w:p>
    <w:p w14:paraId="48095AD0" w14:textId="77777777" w:rsidR="00EA7E05" w:rsidRPr="00541FFF" w:rsidRDefault="00EA7E05" w:rsidP="00EA7E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77777777" w:rsidR="00EA7E05" w:rsidRPr="00E90A70" w:rsidRDefault="00EA7E05" w:rsidP="00EA7E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aos Termos da Proteção de Dados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p>
    <w:p w14:paraId="22425DD4" w14:textId="77777777" w:rsidR="00EA7E05" w:rsidRPr="009A17A9" w:rsidRDefault="00EA7E05" w:rsidP="00EA7E05">
      <w:pPr>
        <w:pStyle w:val="ProductList-Body"/>
      </w:pPr>
    </w:p>
    <w:p w14:paraId="67166228" w14:textId="77777777" w:rsidR="00EA7E05" w:rsidRPr="00F86985" w:rsidRDefault="00EA7E05" w:rsidP="00EA7E05">
      <w:pPr>
        <w:pStyle w:val="ProductList-ClauseHeading"/>
      </w:pPr>
      <w:r>
        <w:t>Modelos Personalizados e Configurações dos Serviços Cognitivos Inativos</w:t>
      </w:r>
    </w:p>
    <w:p w14:paraId="60C0980F" w14:textId="77777777" w:rsidR="00EA7E05" w:rsidRPr="009A17A9" w:rsidRDefault="00EA7E05" w:rsidP="00EA7E05">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57" w:name="_Toc20720993"/>
      <w:r w:rsidRPr="009364D6">
        <w:rPr>
          <w:lang w:val="pt-BR"/>
        </w:rPr>
        <w:t>Microsoft Genomics</w:t>
      </w:r>
      <w:bookmarkEnd w:id="141"/>
      <w:bookmarkEnd w:id="157"/>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46"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lastRenderedPageBreak/>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B22BC0">
      <w:pPr>
        <w:pStyle w:val="ProductList-Offering2Heading"/>
        <w:keepNext/>
        <w:outlineLvl w:val="2"/>
        <w:rPr>
          <w:lang w:val="pt-BR"/>
        </w:rPr>
      </w:pPr>
      <w:r w:rsidRPr="009364D6">
        <w:rPr>
          <w:lang w:val="pt-BR"/>
        </w:rPr>
        <w:tab/>
      </w:r>
      <w:bookmarkStart w:id="158" w:name="_Toc494738673"/>
      <w:bookmarkStart w:id="159" w:name="_Toc20720994"/>
      <w:r w:rsidRPr="009364D6">
        <w:rPr>
          <w:lang w:val="pt-BR"/>
        </w:rPr>
        <w:t xml:space="preserve">Visual Studio </w:t>
      </w:r>
      <w:r w:rsidR="009364D6">
        <w:rPr>
          <w:lang w:val="pt-BR"/>
        </w:rPr>
        <w:t>App</w:t>
      </w:r>
      <w:r w:rsidRPr="009364D6">
        <w:rPr>
          <w:lang w:val="pt-BR"/>
        </w:rPr>
        <w:t xml:space="preserve"> Center</w:t>
      </w:r>
      <w:bookmarkEnd w:id="158"/>
      <w:bookmarkEnd w:id="159"/>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7"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7D337C">
      <w:pPr>
        <w:pStyle w:val="ProductList-OfferingGroupHeading"/>
        <w:keepNext/>
        <w:spacing w:after="80"/>
        <w:outlineLvl w:val="1"/>
        <w:rPr>
          <w:lang w:val="pt-BR"/>
        </w:rPr>
      </w:pPr>
      <w:bookmarkStart w:id="160" w:name="_Toc20720995"/>
      <w:r w:rsidRPr="009364D6">
        <w:rPr>
          <w:lang w:val="pt-BR"/>
        </w:rPr>
        <w:t>Planos do Microsoft Azure</w:t>
      </w:r>
      <w:bookmarkEnd w:id="142"/>
      <w:bookmarkEnd w:id="143"/>
      <w:bookmarkEnd w:id="160"/>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8E3E3E">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61" w:name="_Toc20720996"/>
      <w:r w:rsidR="009C0878" w:rsidRPr="009364D6">
        <w:rPr>
          <w:lang w:val="pt-BR"/>
        </w:rPr>
        <w:t>Azure Active Directory Basic</w:t>
      </w:r>
      <w:bookmarkEnd w:id="144"/>
      <w:bookmarkEnd w:id="145"/>
      <w:bookmarkEnd w:id="161"/>
    </w:p>
    <w:bookmarkEnd w:id="146"/>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62"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63" w:name="_Toc459970715"/>
      <w:bookmarkStart w:id="164" w:name="_Toc457466429"/>
      <w:bookmarkStart w:id="165" w:name="_Toc20720997"/>
      <w:r w:rsidRPr="009364D6">
        <w:rPr>
          <w:lang w:val="pt-BR"/>
        </w:rPr>
        <w:t>Azure Active Directory Premium</w:t>
      </w:r>
      <w:bookmarkEnd w:id="163"/>
      <w:bookmarkEnd w:id="164"/>
      <w:bookmarkEnd w:id="165"/>
    </w:p>
    <w:bookmarkEnd w:id="162"/>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66"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lastRenderedPageBreak/>
        <w:tab/>
      </w:r>
      <w:bookmarkStart w:id="167" w:name="AzureRightsManagement"/>
      <w:bookmarkStart w:id="168" w:name="_Toc459970716"/>
      <w:bookmarkStart w:id="169" w:name="_Toc457466430"/>
      <w:bookmarkStart w:id="170" w:name="_Toc20720998"/>
      <w:r w:rsidRPr="009364D6">
        <w:rPr>
          <w:lang w:val="pt-BR"/>
        </w:rPr>
        <w:t>Azure Information Protection</w:t>
      </w:r>
      <w:bookmarkEnd w:id="167"/>
      <w:r w:rsidRPr="009364D6">
        <w:rPr>
          <w:lang w:val="pt-BR"/>
        </w:rPr>
        <w:t xml:space="preserve"> Premium</w:t>
      </w:r>
      <w:bookmarkEnd w:id="168"/>
      <w:bookmarkEnd w:id="169"/>
      <w:bookmarkEnd w:id="170"/>
    </w:p>
    <w:bookmarkEnd w:id="166"/>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71" w:name="Dynamics365"/>
    <w:bookmarkStart w:id="172" w:name="_Toc524436945"/>
    <w:bookmarkStart w:id="173" w:name="_Toc523239317"/>
    <w:bookmarkEnd w:id="147"/>
    <w:bookmarkEnd w:id="148"/>
    <w:bookmarkEnd w:id="149"/>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74" w:name="_Toc5958166"/>
      <w:bookmarkStart w:id="175" w:name="_Toc8395038"/>
      <w:bookmarkStart w:id="176" w:name="_Toc6563826"/>
      <w:bookmarkStart w:id="177" w:name="_Toc8749039"/>
      <w:bookmarkEnd w:id="171"/>
      <w:bookmarkEnd w:id="172"/>
      <w:bookmarkEnd w:id="173"/>
    </w:p>
    <w:p w14:paraId="7619C253" w14:textId="77777777" w:rsidR="00C67658" w:rsidRPr="00E464DF" w:rsidRDefault="00C67658" w:rsidP="00C67658">
      <w:pPr>
        <w:pStyle w:val="ProductList-OfferingGroupHeading"/>
        <w:spacing w:after="80"/>
        <w:outlineLvl w:val="1"/>
      </w:pPr>
      <w:bookmarkStart w:id="178" w:name="_Toc17975729"/>
      <w:bookmarkStart w:id="179" w:name="_Toc20720999"/>
      <w:bookmarkEnd w:id="174"/>
      <w:bookmarkEnd w:id="175"/>
      <w:bookmarkEnd w:id="176"/>
      <w:bookmarkEnd w:id="177"/>
      <w:r>
        <w:t>Serviços do Microsoft Dynamics 365</w:t>
      </w:r>
      <w:bookmarkEnd w:id="178"/>
      <w:bookmarkEnd w:id="179"/>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8"/>
          <w:footerReference w:type="first" r:id="rId49"/>
          <w:pgSz w:w="12240" w:h="15840"/>
          <w:pgMar w:top="1440" w:right="720" w:bottom="1440" w:left="720" w:header="720" w:footer="720" w:gutter="0"/>
          <w:cols w:space="720"/>
          <w:titlePg/>
          <w:docGrid w:linePitch="360"/>
        </w:sectPr>
      </w:pPr>
    </w:p>
    <w:p w14:paraId="33E1D409" w14:textId="77777777" w:rsidR="00C67658" w:rsidRPr="00E464DF" w:rsidRDefault="00C67658" w:rsidP="00C67658">
      <w:pPr>
        <w:pStyle w:val="ProductList-ClauseHeading"/>
      </w:pPr>
      <w:r>
        <w:t>Notificações</w:t>
      </w:r>
    </w:p>
    <w:p w14:paraId="799021E7" w14:textId="77777777" w:rsidR="00C67658" w:rsidRPr="00E464DF" w:rsidRDefault="00C67658" w:rsidP="00C67658">
      <w:pPr>
        <w:pStyle w:val="ProductList-Body"/>
      </w:pPr>
      <w:r>
        <w:t xml:space="preserve">As Notificações dos Mapas Bing e Serviços Profissionais no </w:t>
      </w:r>
      <w:hyperlink w:anchor="Attachment1" w:tooltip="Attachment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tooltip="Attachment 1" w:history="1">
        <w:r>
          <w:rPr>
            <w:rStyle w:val="Hyperlink"/>
          </w:rPr>
          <w:t>Anexo 1</w:t>
        </w:r>
      </w:hyperlink>
      <w:r>
        <w:t>.</w:t>
      </w:r>
    </w:p>
    <w:p w14:paraId="29718372" w14:textId="77777777" w:rsidR="00C67658" w:rsidRPr="00E464DF" w:rsidRDefault="00C67658" w:rsidP="00C67658">
      <w:pPr>
        <w:pStyle w:val="ProductList-Body"/>
      </w:pPr>
    </w:p>
    <w:p w14:paraId="02CC6EE1" w14:textId="77777777" w:rsidR="00C67658" w:rsidRPr="00E464DF" w:rsidRDefault="00C67658" w:rsidP="00C67658">
      <w:pPr>
        <w:pStyle w:val="ProductList-ClauseHeading"/>
      </w:pPr>
      <w:r>
        <w:t>Utilizadores Externos</w:t>
      </w:r>
    </w:p>
    <w:p w14:paraId="77C665A2" w14:textId="77777777" w:rsidR="00C67658" w:rsidRPr="00E464DF" w:rsidRDefault="00C67658" w:rsidP="00C6765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Retail, Dynamics 365 Talent ou Dynamics 365 Talent: Integrar.</w:t>
      </w:r>
    </w:p>
    <w:p w14:paraId="1135E507" w14:textId="77777777" w:rsidR="00C67658" w:rsidRPr="00E464DF" w:rsidRDefault="00C67658" w:rsidP="00C67658">
      <w:pPr>
        <w:pStyle w:val="ProductList-Body"/>
        <w:tabs>
          <w:tab w:val="clear" w:pos="158"/>
          <w:tab w:val="left" w:pos="360"/>
        </w:tabs>
      </w:pPr>
    </w:p>
    <w:p w14:paraId="5B9FFA9C" w14:textId="77777777" w:rsidR="00C67658" w:rsidRPr="00E464DF" w:rsidRDefault="00C67658" w:rsidP="00C67658">
      <w:pPr>
        <w:pStyle w:val="ProductList-ClauseHeading"/>
      </w:pPr>
      <w:r>
        <w:t>Portal de Administração</w:t>
      </w:r>
    </w:p>
    <w:p w14:paraId="235E0DF0" w14:textId="77777777" w:rsidR="00C67658" w:rsidRPr="00E464DF" w:rsidRDefault="00C67658" w:rsidP="00C67658">
      <w:pPr>
        <w:pStyle w:val="ProductList-Body"/>
      </w:pPr>
      <w:r>
        <w:t>Os Clientes com SLs do Dynamics 365 Supply Chain Management, Dynamics 365 Finance, Dynamics 365 Retail ou Dynamics 365 Talent podem implementar e gerir o Serviço Online através dos Serviços do Ciclo de Vida do Microsoft Dynamics (ou de um serviço sucessor), que está sujeito a termos separados.</w:t>
      </w:r>
    </w:p>
    <w:p w14:paraId="6A496CCD" w14:textId="77777777" w:rsidR="00C67658" w:rsidRPr="00E464DF" w:rsidRDefault="00C67658" w:rsidP="00C67658">
      <w:pPr>
        <w:pStyle w:val="ProductList-Body"/>
      </w:pPr>
    </w:p>
    <w:p w14:paraId="1DDFF2A8" w14:textId="77777777" w:rsidR="00C67658" w:rsidRPr="00E464DF" w:rsidRDefault="00C67658" w:rsidP="00C67658">
      <w:pPr>
        <w:pStyle w:val="ProductList-ClauseHeading"/>
      </w:pPr>
      <w:r>
        <w:t>Implementações mistas dos serviços do Dynamics 365</w:t>
      </w:r>
    </w:p>
    <w:p w14:paraId="336CC603" w14:textId="77777777" w:rsidR="00C67658" w:rsidRPr="00E464DF" w:rsidRDefault="00C67658" w:rsidP="00C67658">
      <w:pPr>
        <w:pStyle w:val="ProductList-Body"/>
      </w:pPr>
      <w:r>
        <w:t>Os Clientes podem combinar (i) licenças do Dynamics 365 Sales Professional e Enterprise, (ii) licenças do Dynamics 365 Customer Service Professional e Enterprise ou (iii) licenças do Dynamics 365 Business Central e Dynamics 365 for Unified Operations Plan se:</w:t>
      </w:r>
    </w:p>
    <w:p w14:paraId="6EF536A8" w14:textId="77777777" w:rsidR="00C67658" w:rsidRPr="00E464DF" w:rsidRDefault="00C67658" w:rsidP="00C67658">
      <w:pPr>
        <w:pStyle w:val="ProductList-Body"/>
        <w:numPr>
          <w:ilvl w:val="0"/>
          <w:numId w:val="48"/>
        </w:numPr>
        <w:tabs>
          <w:tab w:val="clear" w:pos="158"/>
          <w:tab w:val="left" w:pos="360"/>
          <w:tab w:val="left" w:pos="720"/>
          <w:tab w:val="left" w:pos="1080"/>
        </w:tabs>
      </w:pPr>
      <w:r>
        <w:t xml:space="preserve">Cada Serviço Online é implementado ao abrigo de uma instância separada, </w:t>
      </w:r>
    </w:p>
    <w:p w14:paraId="503EB581" w14:textId="77777777" w:rsidR="00C67658" w:rsidRPr="00E464DF" w:rsidRDefault="00C67658" w:rsidP="00C67658">
      <w:pPr>
        <w:pStyle w:val="ProductList-Body"/>
        <w:numPr>
          <w:ilvl w:val="0"/>
          <w:numId w:val="48"/>
        </w:numPr>
        <w:tabs>
          <w:tab w:val="clear" w:pos="158"/>
          <w:tab w:val="left" w:pos="360"/>
          <w:tab w:val="left" w:pos="720"/>
          <w:tab w:val="left" w:pos="1080"/>
        </w:tabs>
      </w:pPr>
      <w:r>
        <w:t>Todos os utilizadores que acedem à instância estão licenciados com uma escolha única de Serviço Online, e</w:t>
      </w:r>
    </w:p>
    <w:p w14:paraId="10C5F40D" w14:textId="77777777" w:rsidR="00C67658" w:rsidRPr="00E464DF" w:rsidRDefault="00C67658" w:rsidP="00C67658">
      <w:pPr>
        <w:pStyle w:val="ProductList-Body"/>
        <w:numPr>
          <w:ilvl w:val="0"/>
          <w:numId w:val="48"/>
        </w:numPr>
        <w:tabs>
          <w:tab w:val="clear" w:pos="158"/>
          <w:tab w:val="left" w:pos="360"/>
          <w:tab w:val="left" w:pos="720"/>
          <w:tab w:val="left" w:pos="1080"/>
        </w:tabs>
      </w:pPr>
      <w:r>
        <w:t>Nenhum utilizador tem acesso direto ou indireto às instâncias implementadas com o outro Serviço Online</w:t>
      </w:r>
    </w:p>
    <w:p w14:paraId="15305691" w14:textId="77777777" w:rsidR="00C67658" w:rsidRPr="00E464DF" w:rsidRDefault="00C67658" w:rsidP="00C67658">
      <w:pPr>
        <w:pStyle w:val="ProductList-Body"/>
      </w:pPr>
    </w:p>
    <w:p w14:paraId="7A75A2DB" w14:textId="77777777" w:rsidR="00C67658" w:rsidRPr="00E464DF" w:rsidRDefault="00C67658" w:rsidP="00C67658">
      <w:pPr>
        <w:pStyle w:val="ProductList-ClauseHeading"/>
      </w:pPr>
      <w:r>
        <w:t>Implementações mistas dos serviços do Dynamics 365 Business Central</w:t>
      </w:r>
    </w:p>
    <w:p w14:paraId="0DF5B5E1" w14:textId="77777777" w:rsidR="00C67658" w:rsidRPr="00E464DF" w:rsidRDefault="00C67658" w:rsidP="00C67658">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C67658">
      <w:pPr>
        <w:pStyle w:val="ProductList-ClauseHeading"/>
        <w:tabs>
          <w:tab w:val="clear" w:pos="360"/>
          <w:tab w:val="left" w:pos="0"/>
        </w:tabs>
        <w:ind w:left="360" w:hanging="360"/>
      </w:pPr>
    </w:p>
    <w:p w14:paraId="482BF6F6" w14:textId="77777777" w:rsidR="00C67658" w:rsidRPr="00E464DF" w:rsidRDefault="00C67658" w:rsidP="00C67658">
      <w:pPr>
        <w:pStyle w:val="ProductList-ClauseHeading"/>
        <w:tabs>
          <w:tab w:val="clear" w:pos="360"/>
          <w:tab w:val="left" w:pos="0"/>
        </w:tabs>
        <w:ind w:left="360" w:hanging="360"/>
      </w:pPr>
      <w:r>
        <w:t>Dynamics 365 Marketing</w:t>
      </w:r>
    </w:p>
    <w:p w14:paraId="59AE0D90" w14:textId="77777777" w:rsidR="00C67658" w:rsidRPr="00E464DF" w:rsidRDefault="00C67658" w:rsidP="00C67658">
      <w:pPr>
        <w:pStyle w:val="ProductList-Body"/>
        <w:keepNext/>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C67658">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C67658">
      <w:pPr>
        <w:pStyle w:val="ProductList-Body"/>
      </w:pPr>
    </w:p>
    <w:p w14:paraId="3D6C18F4" w14:textId="77777777" w:rsidR="00C67658" w:rsidRPr="000645CD" w:rsidRDefault="00C67658" w:rsidP="00C67658">
      <w:pPr>
        <w:pStyle w:val="ProductList-ClauseHeading"/>
        <w:rPr>
          <w:lang w:val="en-US"/>
        </w:rPr>
      </w:pPr>
      <w:r w:rsidRPr="000645CD">
        <w:rPr>
          <w:lang w:val="en-US"/>
        </w:rPr>
        <w:t>Dynamics Supply Chain Management, Finance e Retail Source Code</w:t>
      </w:r>
    </w:p>
    <w:p w14:paraId="77062254" w14:textId="77777777" w:rsidR="00C67658" w:rsidRPr="00E464DF" w:rsidRDefault="00C67658" w:rsidP="00C67658">
      <w:pPr>
        <w:pStyle w:val="ProductList-Body"/>
        <w:tabs>
          <w:tab w:val="clear" w:pos="158"/>
          <w:tab w:val="left" w:pos="360"/>
        </w:tabs>
      </w:pPr>
      <w:r>
        <w:t xml:space="preserve">O Cliente pode modificar, para utilização interna, a utilização do código fonte da aplicação para o Dynamics 365 Supply Chain Management, Dynamics 365 Finance e Dynamics 365 for Retail. </w:t>
      </w:r>
    </w:p>
    <w:p w14:paraId="415FDA9D" w14:textId="77777777" w:rsidR="00C67658" w:rsidRPr="00E464DF" w:rsidRDefault="00C67658" w:rsidP="00C67658">
      <w:pPr>
        <w:pStyle w:val="ProductList-Body"/>
        <w:tabs>
          <w:tab w:val="clear" w:pos="158"/>
          <w:tab w:val="left" w:pos="360"/>
        </w:tabs>
      </w:pPr>
    </w:p>
    <w:p w14:paraId="15529AAB" w14:textId="77777777" w:rsidR="00C67658" w:rsidRPr="00E464DF" w:rsidRDefault="00C67658" w:rsidP="00C67658">
      <w:pPr>
        <w:pStyle w:val="ProductList-ClauseHeading"/>
      </w:pPr>
      <w:r>
        <w:t>Dynamics 365 Talent e Dynamics 365 Talent: Integrar</w:t>
      </w:r>
    </w:p>
    <w:p w14:paraId="1D045F99" w14:textId="77777777" w:rsidR="00C67658" w:rsidRPr="00E464DF" w:rsidRDefault="00C67658" w:rsidP="00C67658">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4BD44361" w14:textId="77777777" w:rsidR="00C67658" w:rsidRPr="00E464DF" w:rsidRDefault="00C67658" w:rsidP="00C67658">
      <w:pPr>
        <w:pStyle w:val="ProductList-Body"/>
        <w:tabs>
          <w:tab w:val="clear" w:pos="158"/>
          <w:tab w:val="left" w:pos="360"/>
        </w:tabs>
      </w:pPr>
    </w:p>
    <w:p w14:paraId="2929AF11" w14:textId="77777777" w:rsidR="00C67658" w:rsidRPr="00E464DF" w:rsidRDefault="00C67658" w:rsidP="00C67658">
      <w:pPr>
        <w:pStyle w:val="ProductList-ClauseHeading"/>
      </w:pPr>
      <w:r>
        <w:t>Direitos de Utilização do Servidor para SLs de Utilizador, SLs de Utilizador de SA Existente e SLs de Utilizador de Suplemento do Dynamics 365</w:t>
      </w:r>
    </w:p>
    <w:p w14:paraId="3F2DD5F3" w14:textId="77777777" w:rsidR="00C67658" w:rsidRPr="00E464DF" w:rsidRDefault="00C67658" w:rsidP="00C67658">
      <w:pPr>
        <w:pStyle w:val="ProductList-Body"/>
      </w:pPr>
      <w:r>
        <w:t>As disposições dos direitos de utilização do servidor abaixo não são aplicáveis aos Clientes licenciados para o Dynamics 365 Sales Professional, Dynamics 365 Customer Service Professional, Dynamics 365 Marketing, Dynamics 365 Talent: Integrar, ou aos Clientes licenciados para os serviços online do Dynamics 365 através de Open License, Open Value e Open Value Subscription.</w:t>
      </w:r>
    </w:p>
    <w:p w14:paraId="5C759CA6" w14:textId="77777777" w:rsidR="00C67658" w:rsidRPr="00E464DF" w:rsidRDefault="00C67658" w:rsidP="00C67658">
      <w:pPr>
        <w:pStyle w:val="ProductList-Body"/>
      </w:pPr>
    </w:p>
    <w:p w14:paraId="27077030" w14:textId="77777777" w:rsidR="00C67658" w:rsidRPr="00665A4A" w:rsidRDefault="00C67658" w:rsidP="00C67658">
      <w:pPr>
        <w:pStyle w:val="ProductList-Body"/>
        <w:ind w:left="180"/>
        <w:rPr>
          <w:lang w:val="en-US"/>
        </w:rPr>
      </w:pPr>
      <w:r w:rsidRPr="00665A4A">
        <w:rPr>
          <w:b/>
          <w:color w:val="0072C6"/>
          <w:lang w:val="en-US"/>
        </w:rPr>
        <w:t>Dynamics 365 for Operations Server no local</w:t>
      </w:r>
    </w:p>
    <w:p w14:paraId="636799C8" w14:textId="77777777" w:rsidR="00C67658" w:rsidRPr="00E464DF" w:rsidRDefault="00C67658" w:rsidP="00C67658">
      <w:pPr>
        <w:pStyle w:val="ProductList-Body"/>
        <w:ind w:left="180"/>
      </w:pPr>
      <w:r>
        <w:t>O Cliente com subscrições ativas do Dynamics 365 Supply Chain Management, Dynamics 365 Finance, Dynamics 365 Retail ou Dynamics 365 Talent pode:</w:t>
      </w:r>
    </w:p>
    <w:p w14:paraId="18837E47" w14:textId="77777777" w:rsidR="00C67658" w:rsidRPr="00E464DF" w:rsidRDefault="00C67658" w:rsidP="00C67658">
      <w:pPr>
        <w:pStyle w:val="ProductList-Body"/>
        <w:numPr>
          <w:ilvl w:val="0"/>
          <w:numId w:val="39"/>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C67658">
      <w:pPr>
        <w:pStyle w:val="ProductList-Body"/>
        <w:numPr>
          <w:ilvl w:val="0"/>
          <w:numId w:val="39"/>
        </w:numPr>
        <w:tabs>
          <w:tab w:val="left" w:pos="360"/>
          <w:tab w:val="left" w:pos="720"/>
        </w:tabs>
        <w:ind w:left="720"/>
      </w:pPr>
      <w:r>
        <w:lastRenderedPageBreak/>
        <w:t>instalar e utilizar o software Dynamics AX 2012 R3 Server em vez do Dynamics 365 for Operations Server;</w:t>
      </w:r>
    </w:p>
    <w:p w14:paraId="3EC8515A" w14:textId="77777777" w:rsidR="00C67658" w:rsidRPr="00E464DF" w:rsidRDefault="00C67658" w:rsidP="00C67658">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C67658">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C67658">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C67658">
      <w:pPr>
        <w:pStyle w:val="ProductList-Body"/>
        <w:numPr>
          <w:ilvl w:val="0"/>
          <w:numId w:val="43"/>
        </w:numPr>
      </w:pPr>
      <w:r>
        <w:t>instalar qualquer número de cópias do software de servidor do Dynamics 365 (no local) num servidor de rede ou nos servidores partilhados;</w:t>
      </w:r>
    </w:p>
    <w:p w14:paraId="2011765D" w14:textId="77777777" w:rsidR="00C67658" w:rsidRPr="00E464DF" w:rsidRDefault="00C67658" w:rsidP="00C67658">
      <w:pPr>
        <w:pStyle w:val="ProductList-Body"/>
        <w:numPr>
          <w:ilvl w:val="0"/>
          <w:numId w:val="43"/>
        </w:numPr>
      </w:pPr>
      <w:r>
        <w:t xml:space="preserve">instalar o software Dynamics CRM 2016 Server em vez do Dynamic 365 On-Premise Server; </w:t>
      </w:r>
    </w:p>
    <w:p w14:paraId="58F67F50" w14:textId="77777777" w:rsidR="00C67658" w:rsidRPr="00E464DF" w:rsidRDefault="00C67658" w:rsidP="00C67658">
      <w:pPr>
        <w:pStyle w:val="ProductList-Body"/>
        <w:numPr>
          <w:ilvl w:val="0"/>
          <w:numId w:val="43"/>
        </w:numPr>
      </w:pPr>
      <w:r>
        <w:t>permitir o acesso ao software de servidor apenas aos utilizadores e dispositivos atribuídos a uma SL qualificável; e</w:t>
      </w:r>
    </w:p>
    <w:p w14:paraId="037EFC61" w14:textId="77777777" w:rsidR="00C67658" w:rsidRPr="00E464DF" w:rsidRDefault="00C67658" w:rsidP="00C67658">
      <w:pPr>
        <w:pStyle w:val="ProductList-Body"/>
        <w:numPr>
          <w:ilvl w:val="0"/>
          <w:numId w:val="43"/>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C67658">
      <w:pPr>
        <w:pStyle w:val="ProductList-Body"/>
        <w:numPr>
          <w:ilvl w:val="0"/>
          <w:numId w:val="43"/>
        </w:numPr>
      </w:pPr>
      <w:r>
        <w:t>instalar qualquer número de cópias do software Dynamics 365 Business Central no local num servidor de rede ou nos servidores partilhados;</w:t>
      </w:r>
    </w:p>
    <w:p w14:paraId="309F9F3D" w14:textId="77777777" w:rsidR="00C67658" w:rsidRPr="00E464DF" w:rsidRDefault="00C67658" w:rsidP="00C67658">
      <w:pPr>
        <w:pStyle w:val="ProductList-Body"/>
        <w:numPr>
          <w:ilvl w:val="0"/>
          <w:numId w:val="43"/>
        </w:numPr>
      </w:pPr>
      <w:r>
        <w:t>permitir o acesso ao software de servidor apenas aos utilizadores e dispositivos atribuídos a uma SL qualificável; e</w:t>
      </w:r>
    </w:p>
    <w:p w14:paraId="76ACB11D" w14:textId="77777777" w:rsidR="00C67658" w:rsidRPr="00E464DF" w:rsidRDefault="00C67658" w:rsidP="00C67658">
      <w:pPr>
        <w:pStyle w:val="ProductList-Body"/>
        <w:numPr>
          <w:ilvl w:val="0"/>
          <w:numId w:val="43"/>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67658">
      <w:pPr>
        <w:pStyle w:val="ProductList-ClauseHeading"/>
      </w:pPr>
      <w:r>
        <w:t>Solução Microsoft Relationship Sales</w:t>
      </w:r>
    </w:p>
    <w:p w14:paraId="7628555A" w14:textId="77777777" w:rsidR="00C67658" w:rsidRPr="00E464DF" w:rsidRDefault="00C67658" w:rsidP="00C67658">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67658">
      <w:pPr>
        <w:pStyle w:val="ProductList-Body"/>
      </w:pPr>
    </w:p>
    <w:p w14:paraId="58EFDA52" w14:textId="77777777" w:rsidR="00C67658" w:rsidRPr="00E464DF" w:rsidRDefault="00C67658" w:rsidP="00C67658">
      <w:pPr>
        <w:pStyle w:val="ProductList-Body"/>
        <w:ind w:left="180"/>
      </w:pPr>
      <w:r>
        <w:rPr>
          <w:b/>
          <w:color w:val="0072C6"/>
        </w:rPr>
        <w:t>LinkedIn Sales Navigator</w:t>
      </w:r>
    </w:p>
    <w:p w14:paraId="04974F1D" w14:textId="77777777" w:rsidR="00C67658" w:rsidRPr="00E464DF" w:rsidRDefault="00C67658" w:rsidP="00C67658">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50"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51"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52" w:history="1">
        <w:r>
          <w:rPr>
            <w:rStyle w:val="Hyperlink"/>
          </w:rPr>
          <w:t>https://business.linkedin.com/c/15/10/eu-scc</w:t>
        </w:r>
      </w:hyperlink>
      <w:r>
        <w:t xml:space="preserve">. </w:t>
      </w:r>
    </w:p>
    <w:p w14:paraId="3BC2BE69" w14:textId="77777777" w:rsidR="00C67658" w:rsidRPr="00E464DF" w:rsidRDefault="00C67658" w:rsidP="00C67658">
      <w:pPr>
        <w:pStyle w:val="ProductList-Body"/>
      </w:pPr>
    </w:p>
    <w:p w14:paraId="390FA8CC" w14:textId="77777777" w:rsidR="00C67658" w:rsidRPr="00E464DF" w:rsidRDefault="00C67658" w:rsidP="00C67658">
      <w:pPr>
        <w:pStyle w:val="ProductList-ClauseHeading"/>
      </w:pPr>
      <w:r>
        <w:t>Linhas de Encomenda do Dynamics 365 Operations</w:t>
      </w:r>
    </w:p>
    <w:p w14:paraId="28CB6E1B" w14:textId="77777777" w:rsidR="00C67658" w:rsidRPr="00E464DF" w:rsidRDefault="00C67658" w:rsidP="00C67658">
      <w:pPr>
        <w:pStyle w:val="ProductList-Body"/>
      </w:pPr>
      <w:r>
        <w:t>Os utilizadores ou dispositivos não exigem uma SL para executar indiretamente (não através de uma IU do cliente) os tipos de transação designados no Guia de Licenciamento do Dynamics 365 (</w:t>
      </w:r>
      <w:hyperlink r:id="rId53"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67658">
      <w:pPr>
        <w:pStyle w:val="ProductList-Body"/>
        <w:tabs>
          <w:tab w:val="clear" w:pos="158"/>
          <w:tab w:val="left" w:pos="90"/>
          <w:tab w:val="left" w:pos="270"/>
        </w:tabs>
      </w:pPr>
    </w:p>
    <w:p w14:paraId="3A05BA32" w14:textId="77777777" w:rsidR="00C67658" w:rsidRPr="00E464DF" w:rsidRDefault="00C67658" w:rsidP="00C67658">
      <w:pPr>
        <w:pStyle w:val="ProductList-ClauseHeading"/>
      </w:pPr>
      <w:r>
        <w:t>Dynamics 365 Customer Insights</w:t>
      </w:r>
    </w:p>
    <w:p w14:paraId="08C4E789" w14:textId="77777777" w:rsidR="00C67658" w:rsidRPr="00E464DF" w:rsidRDefault="00C67658" w:rsidP="00C67658">
      <w:pPr>
        <w:pStyle w:val="ProductList-Body"/>
        <w:keepNext/>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67658">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C67658">
      <w:pPr>
        <w:pStyle w:val="ProductList-ClauseHeading"/>
        <w:tabs>
          <w:tab w:val="clear" w:pos="360"/>
          <w:tab w:val="left" w:pos="0"/>
        </w:tabs>
        <w:ind w:left="360" w:hanging="360"/>
      </w:pPr>
      <w:r>
        <w:t>Dynamics 365 Fraud Protection</w:t>
      </w:r>
    </w:p>
    <w:p w14:paraId="0121FD6B" w14:textId="77777777" w:rsidR="00C67658" w:rsidRPr="00E464DF" w:rsidRDefault="00C67658" w:rsidP="00C67658">
      <w:pPr>
        <w:pStyle w:val="ProductList-Body"/>
      </w:pPr>
      <w:r>
        <w:t xml:space="preserve">O Dynamics 365 Fraud Protection (DFP) processa os Dados do Cliente dos Clientes DFP, tal como descrito aqui[NOTE HYPERLINK]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w:t>
      </w:r>
      <w:r>
        <w:lastRenderedPageBreak/>
        <w:t>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p>
    <w:p w14:paraId="100393E4" w14:textId="77777777" w:rsidR="00C67658" w:rsidRPr="00E464DF" w:rsidRDefault="00C67658" w:rsidP="00C67658">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C67658">
      <w:pPr>
        <w:pStyle w:val="ProductList-Body"/>
        <w:tabs>
          <w:tab w:val="clear" w:pos="158"/>
          <w:tab w:val="left" w:pos="90"/>
          <w:tab w:val="left" w:pos="270"/>
        </w:tabs>
        <w:ind w:left="518" w:hanging="360"/>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80"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81" w:name="_Toc20721000"/>
      <w:r w:rsidRPr="005C09F5">
        <w:rPr>
          <w:lang w:val="pt-BR"/>
        </w:rPr>
        <w:t>Serviços do Office 365</w:t>
      </w:r>
      <w:bookmarkEnd w:id="181"/>
    </w:p>
    <w:bookmarkEnd w:id="180"/>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82" w:name="CoreFeaturesforOffice365Services"/>
      <w:r>
        <w:rPr>
          <w:b/>
          <w:color w:val="00188F"/>
        </w:rPr>
        <w:t>Funcionalidades Principais para os Serviços do Office 365</w:t>
      </w:r>
    </w:p>
    <w:bookmarkEnd w:id="182"/>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83" w:name="MicrosoftTeams"/>
      <w:r>
        <w:rPr>
          <w:b/>
          <w:color w:val="00188F"/>
        </w:rPr>
        <w:t>Equipas da Microsoft</w:t>
      </w:r>
      <w:bookmarkEnd w:id="183"/>
    </w:p>
    <w:p w14:paraId="3BB92099" w14:textId="62D49AA3"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tooltip="Anexo 1" w:history="1">
        <w:r>
          <w:rPr>
            <w:rStyle w:val="Hyperlink"/>
          </w:rPr>
          <w:t>Anexo 1</w:t>
        </w:r>
      </w:hyperlink>
      <w:r>
        <w:t xml:space="preserve"> é aplicável a todos os Serviços do Office 365 que incluem as Equipas da Microsoft.</w:t>
      </w:r>
    </w:p>
    <w:p w14:paraId="113D5C20" w14:textId="7A03E33B" w:rsidR="00C67658" w:rsidRDefault="00C67658" w:rsidP="004227CB">
      <w:pPr>
        <w:pStyle w:val="ProductList-Body"/>
        <w:tabs>
          <w:tab w:val="clear" w:pos="158"/>
          <w:tab w:val="left" w:pos="360"/>
        </w:tabs>
      </w:pPr>
    </w:p>
    <w:p w14:paraId="023143B3" w14:textId="6E1D0B8C" w:rsidR="00C67658" w:rsidRDefault="00C67658" w:rsidP="00C67658">
      <w:pPr>
        <w:pStyle w:val="ProductList-Body"/>
        <w:keepNext/>
        <w:tabs>
          <w:tab w:val="clear" w:pos="158"/>
          <w:tab w:val="left" w:pos="180"/>
        </w:tabs>
      </w:pPr>
      <w:r>
        <w:rPr>
          <w:b/>
          <w:color w:val="00188F"/>
        </w:rPr>
        <w:t>Clientes do Setor da Saúde:</w:t>
      </w:r>
      <w:r>
        <w:rPr>
          <w:b/>
          <w:bCs/>
        </w:rPr>
        <w:t xml:space="preserve"> </w:t>
      </w: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6011864B" w14:textId="65A574A7" w:rsidR="000644FD" w:rsidRDefault="000644FD" w:rsidP="004227CB">
      <w:pPr>
        <w:pStyle w:val="ProductList-Body"/>
        <w:tabs>
          <w:tab w:val="clear" w:pos="158"/>
          <w:tab w:val="left" w:pos="360"/>
        </w:tabs>
      </w:pPr>
    </w:p>
    <w:p w14:paraId="37A8D686" w14:textId="77777777" w:rsidR="00E505D6" w:rsidRPr="00EB48C9" w:rsidRDefault="00E505D6" w:rsidP="00E505D6">
      <w:pPr>
        <w:pStyle w:val="ProductList-Body"/>
        <w:rPr>
          <w:b/>
          <w:color w:val="00188F"/>
        </w:rPr>
      </w:pPr>
      <w:r>
        <w:rPr>
          <w:b/>
          <w:color w:val="00188F"/>
        </w:rPr>
        <w:lastRenderedPageBreak/>
        <w:t>Especialistas em Ameaças da Microsoft</w:t>
      </w:r>
    </w:p>
    <w:p w14:paraId="633AB4AF" w14:textId="7237A84C" w:rsidR="00E505D6" w:rsidRDefault="00E505D6" w:rsidP="00E505D6">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E505D6">
      <w:pPr>
        <w:pStyle w:val="ProductList-Body"/>
        <w:ind w:right="-720"/>
      </w:pPr>
    </w:p>
    <w:p w14:paraId="5A89F799" w14:textId="77777777" w:rsidR="000644FD" w:rsidRPr="00D67A4B" w:rsidRDefault="000644FD" w:rsidP="00192D5A">
      <w:pPr>
        <w:pStyle w:val="ProductList-Body"/>
        <w:keepNext/>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84"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85" w:name="_Toc528174078"/>
      <w:bookmarkStart w:id="186" w:name="_Toc20721001"/>
      <w:r w:rsidRPr="00987AEF">
        <w:rPr>
          <w:lang w:val="pt-BR"/>
        </w:rPr>
        <w:t>Serviços de Áudio</w:t>
      </w:r>
      <w:bookmarkEnd w:id="185"/>
      <w:bookmarkEnd w:id="186"/>
    </w:p>
    <w:p w14:paraId="5CD1F9E0" w14:textId="77777777" w:rsidR="00987AEF" w:rsidRDefault="00987AEF" w:rsidP="00987AEF">
      <w:pPr>
        <w:pStyle w:val="ProductList-Offering1"/>
        <w:sectPr w:rsidR="00987AEF"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84"/>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6"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 xml:space="preserve">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w:t>
      </w:r>
      <w:r>
        <w:lastRenderedPageBreak/>
        <w:t>localização fora do país de residência porque a chamada provavelmente não será reencaminhada para o centro de atendimento telefónico adequado nessa localização.</w:t>
      </w:r>
    </w:p>
    <w:p w14:paraId="49FB101F" w14:textId="5A64B170" w:rsidR="00174259" w:rsidRPr="00C26CF9" w:rsidRDefault="00E05281"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tab/>
      </w:r>
      <w:bookmarkStart w:id="187" w:name="ExchangeOnline"/>
      <w:bookmarkStart w:id="188" w:name="_Toc524436947"/>
      <w:bookmarkStart w:id="189" w:name="_Toc523239319"/>
      <w:bookmarkStart w:id="190" w:name="_Toc20721002"/>
      <w:r w:rsidRPr="00993814">
        <w:rPr>
          <w:lang w:val="pt-BR"/>
        </w:rPr>
        <w:t>Exchange Online</w:t>
      </w:r>
      <w:bookmarkEnd w:id="187"/>
      <w:bookmarkEnd w:id="188"/>
      <w:bookmarkEnd w:id="189"/>
      <w:bookmarkEnd w:id="190"/>
    </w:p>
    <w:p w14:paraId="5E9432BC" w14:textId="77777777" w:rsidR="00993814" w:rsidRPr="00993814" w:rsidRDefault="00993814" w:rsidP="00993814">
      <w:pPr>
        <w:pStyle w:val="ProductList-Offering1"/>
        <w:rPr>
          <w:lang w:val="pt-BR"/>
        </w:rPr>
        <w:sectPr w:rsidR="00993814" w:rsidRPr="00993814" w:rsidSect="00E275D6">
          <w:footerReference w:type="first" r:id="rId57"/>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8"/>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0060B0">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91" w:name="_Hlk486589626"/>
    </w:p>
    <w:bookmarkEnd w:id="191"/>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92" w:name="_Toc423959249"/>
      <w:r w:rsidRPr="004B0DB8">
        <w:rPr>
          <w:b/>
          <w:color w:val="00188F"/>
        </w:rPr>
        <w:t>Contrato de Nível de Serviço</w:t>
      </w:r>
      <w:bookmarkEnd w:id="192"/>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93"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5B077BAC" w:rsidR="00993814" w:rsidRPr="00993814" w:rsidRDefault="00993814" w:rsidP="00993814">
      <w:pPr>
        <w:pStyle w:val="ProductList-Offering2Heading"/>
        <w:outlineLvl w:val="2"/>
        <w:rPr>
          <w:lang w:val="pt-BR"/>
        </w:rPr>
      </w:pPr>
      <w:r w:rsidRPr="00192D5A">
        <w:rPr>
          <w:lang w:val="pt-BR"/>
        </w:rPr>
        <w:tab/>
      </w:r>
      <w:bookmarkStart w:id="194" w:name="_Toc524436948"/>
      <w:bookmarkStart w:id="195" w:name="_Toc523239320"/>
      <w:bookmarkStart w:id="196" w:name="_Toc20721003"/>
      <w:r w:rsidRPr="00993814">
        <w:rPr>
          <w:lang w:val="pt-BR"/>
        </w:rPr>
        <w:t>Aplicações do Office 365</w:t>
      </w:r>
      <w:bookmarkEnd w:id="193"/>
      <w:bookmarkEnd w:id="194"/>
      <w:bookmarkEnd w:id="195"/>
      <w:bookmarkEnd w:id="196"/>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18D8D4B4" w14:textId="77777777" w:rsidR="00C67658" w:rsidRPr="00E464DF" w:rsidRDefault="00C67658" w:rsidP="00C67658">
      <w:pPr>
        <w:pStyle w:val="ProductList-Body"/>
        <w:numPr>
          <w:ilvl w:val="0"/>
          <w:numId w:val="40"/>
        </w:numPr>
        <w:ind w:left="450" w:hanging="270"/>
      </w:pPr>
      <w:r>
        <w:t xml:space="preserve">podem também instalar e utilizar o software, com a ativação em computador partilhado, num dispositivo partilhado, num Servidor de Rede ou no Microsoft Azure, ou com um Parceiro de Alojamento Multi-inquilino Qualificado. Está disponível uma lista dos Parceiros de Alojamento Multi-inquilino Qualificado, bem como os requisitos de implementação adicionais em </w:t>
      </w:r>
      <w:hyperlink r:id="rId60" w:history="1">
        <w:r>
          <w:rPr>
            <w:rStyle w:val="Hyperlink"/>
          </w:rPr>
          <w:t>www.office.com/sca</w:t>
        </w:r>
      </w:hyperlink>
      <w:r>
        <w:rPr>
          <w:color w:val="1F497D"/>
        </w:rPr>
        <w:t xml:space="preserve">. </w:t>
      </w:r>
      <w:r>
        <w:t>Esta disposição de ativação de computadores partilhados só é aplicável aos Clientes com licença para o Office 365 Empresas quando o Office 365 Empresas é licenciado como um componente do Microsoft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lastRenderedPageBreak/>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46863F88" w14:textId="77777777" w:rsidR="00174259" w:rsidRDefault="00174259" w:rsidP="00993814">
      <w:pPr>
        <w:pStyle w:val="ProductList-Body"/>
        <w:rPr>
          <w:b/>
          <w:color w:val="00188F"/>
        </w:rPr>
      </w:pPr>
    </w:p>
    <w:p w14:paraId="4A65F36D" w14:textId="17D44C77" w:rsidR="00993814" w:rsidRPr="00216A7F" w:rsidRDefault="00993814" w:rsidP="00E7054A">
      <w:pPr>
        <w:pStyle w:val="ProductList-Body"/>
        <w:keepNext/>
        <w:rPr>
          <w:b/>
          <w:color w:val="00188F"/>
        </w:rPr>
      </w:pPr>
      <w:r w:rsidRPr="00216A7F">
        <w:rPr>
          <w:b/>
          <w:color w:val="00188F"/>
        </w:rPr>
        <w:t>Aplicam-se os seguintes termos apenas ao Office 365 ProPlus</w:t>
      </w:r>
    </w:p>
    <w:p w14:paraId="44387517" w14:textId="77777777" w:rsidR="00993814" w:rsidRPr="00216A7F" w:rsidRDefault="00993814" w:rsidP="00E7054A">
      <w:pPr>
        <w:pStyle w:val="ProductList-Body"/>
        <w:keepNext/>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19A7DD8F" w14:textId="77777777" w:rsidR="00C67658" w:rsidRPr="00E464DF" w:rsidRDefault="00C67658" w:rsidP="00C67658">
      <w:pPr>
        <w:pStyle w:val="ProductList-Body"/>
        <w:ind w:left="180"/>
      </w:pPr>
      <w:r>
        <w:rPr>
          <w:b/>
          <w:color w:val="0072C6"/>
        </w:rPr>
        <w:t>Office Online Server</w:t>
      </w:r>
    </w:p>
    <w:p w14:paraId="57EB748A" w14:textId="77777777" w:rsidR="00C67658" w:rsidRPr="00E464DF" w:rsidRDefault="00C67658" w:rsidP="00C67658">
      <w:pPr>
        <w:pStyle w:val="ProductList-Body"/>
        <w:ind w:left="180"/>
      </w:pPr>
      <w:r>
        <w:t xml:space="preserve">Para cada subscrição do Office 365 ProPlus, o Cliente pode instalar um qualquer número de cópias do Office Online Server em qualquer Servidor dedicado à utilização do Cliente. </w:t>
      </w:r>
      <w:bookmarkStart w:id="197" w:name="_Hlk19132461"/>
      <w:r>
        <w:t xml:space="preserve">Qualquer servidor dedicado gerido ou controlado por terceiros está sujeito à cláusula Gestão de Software de Outsourcing dos </w:t>
      </w:r>
      <w:hyperlink r:id="rId61" w:history="1">
        <w:r>
          <w:rPr>
            <w:rStyle w:val="Hyperlink"/>
          </w:rPr>
          <w:t>Termos de Produto</w:t>
        </w:r>
      </w:hyperlink>
      <w:r>
        <w:t xml:space="preserve">. </w:t>
      </w:r>
      <w:bookmarkEnd w:id="197"/>
      <w:r>
        <w:t>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DA632D">
      <w:pPr>
        <w:pStyle w:val="ProductList-Offering2Heading"/>
        <w:keepNext/>
        <w:outlineLvl w:val="2"/>
        <w:rPr>
          <w:lang w:val="pt-BR"/>
        </w:rPr>
      </w:pPr>
      <w:r w:rsidRPr="009364D6">
        <w:rPr>
          <w:lang w:val="pt-BR"/>
        </w:rPr>
        <w:tab/>
      </w:r>
      <w:bookmarkStart w:id="198" w:name="MicrosoftMyAnalytics"/>
      <w:bookmarkStart w:id="199" w:name="_Toc465426847"/>
      <w:bookmarkStart w:id="200" w:name="_Toc20721004"/>
      <w:r w:rsidRPr="009364D6">
        <w:rPr>
          <w:lang w:val="pt-BR"/>
        </w:rPr>
        <w:t>Microsoft MyAnalytics</w:t>
      </w:r>
      <w:bookmarkEnd w:id="198"/>
      <w:bookmarkEnd w:id="199"/>
      <w:bookmarkEnd w:id="200"/>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C562FE">
      <w:pPr>
        <w:pStyle w:val="ProductList-Offering2Heading"/>
        <w:keepNext/>
        <w:outlineLvl w:val="2"/>
      </w:pPr>
      <w:r w:rsidRPr="005C09F5">
        <w:rPr>
          <w:lang w:val="pt-BR"/>
        </w:rPr>
        <w:tab/>
      </w:r>
      <w:bookmarkStart w:id="201" w:name="_Toc6563831"/>
      <w:bookmarkStart w:id="202" w:name="_Toc8395043"/>
      <w:bookmarkStart w:id="203" w:name="Officefortheweb"/>
      <w:bookmarkStart w:id="204" w:name="_Toc13858383"/>
      <w:bookmarkStart w:id="205" w:name="_Toc20721005"/>
      <w:r w:rsidR="00C562FE">
        <w:t xml:space="preserve">Office </w:t>
      </w:r>
      <w:bookmarkEnd w:id="201"/>
      <w:bookmarkEnd w:id="202"/>
      <w:r w:rsidR="00C562FE">
        <w:t>para a Web</w:t>
      </w:r>
      <w:bookmarkEnd w:id="203"/>
      <w:bookmarkEnd w:id="204"/>
      <w:bookmarkEnd w:id="205"/>
    </w:p>
    <w:p w14:paraId="24A45D55" w14:textId="77777777" w:rsidR="00D7478E" w:rsidRPr="00690C65" w:rsidRDefault="00D7478E" w:rsidP="00D7478E">
      <w:pPr>
        <w:pStyle w:val="ProductList-Body"/>
      </w:pPr>
      <w:r>
        <w:rPr>
          <w:b/>
          <w:color w:val="00188F"/>
        </w:rPr>
        <w:t>Funcionalidades Principais para os Serviços do Office 365</w:t>
      </w:r>
    </w:p>
    <w:p w14:paraId="25975C8B" w14:textId="77777777" w:rsidR="00C562FE" w:rsidRDefault="00C562FE" w:rsidP="00C562FE">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C562FE">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056A92F4" w:rsidR="00976EB6" w:rsidRPr="00690C65" w:rsidRDefault="00C562FE" w:rsidP="00976EB6">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206" w:name="_Toc20721006"/>
      <w:r w:rsidR="005B7124" w:rsidRPr="005C09F5">
        <w:rPr>
          <w:lang w:val="pt-BR"/>
        </w:rPr>
        <w:t>OneDrive for Business</w:t>
      </w:r>
      <w:bookmarkEnd w:id="206"/>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35546F6" w14:textId="204B2782" w:rsidR="00A04BF2" w:rsidRPr="009364D6" w:rsidRDefault="00A04BF2" w:rsidP="00A04BF2">
      <w:pPr>
        <w:pStyle w:val="ProductList-Offering2Heading"/>
        <w:outlineLvl w:val="2"/>
        <w:rPr>
          <w:lang w:val="pt-BR"/>
        </w:rPr>
      </w:pPr>
      <w:r w:rsidRPr="009364D6">
        <w:rPr>
          <w:lang w:val="pt-BR"/>
        </w:rPr>
        <w:tab/>
      </w:r>
      <w:bookmarkStart w:id="207" w:name="_Toc453946627"/>
      <w:bookmarkStart w:id="208" w:name="_Toc451949065"/>
      <w:bookmarkStart w:id="209" w:name="_Toc20721007"/>
      <w:bookmarkStart w:id="210" w:name="ProjectOnline"/>
      <w:r w:rsidRPr="009364D6">
        <w:rPr>
          <w:lang w:val="pt-BR"/>
        </w:rPr>
        <w:t>Project Online</w:t>
      </w:r>
      <w:bookmarkEnd w:id="207"/>
      <w:bookmarkEnd w:id="208"/>
      <w:bookmarkEnd w:id="209"/>
    </w:p>
    <w:bookmarkEnd w:id="210"/>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5A499F80" w14:textId="77777777" w:rsidR="00C67658" w:rsidRPr="00E464DF" w:rsidRDefault="00C67658" w:rsidP="00C67658">
      <w:pPr>
        <w:pStyle w:val="ProductList-Body"/>
        <w:numPr>
          <w:ilvl w:val="0"/>
          <w:numId w:val="37"/>
        </w:numPr>
      </w:pPr>
      <w:r>
        <w:t xml:space="preserve">podem também instalar e utilizar o software, com a ativação em computador partilhado, num dispositivo partilhado, num Servidor de Rede ou no Microsoft Azure, ou com um Parceiro de Alojamento Multi-inquilino Qualificado. Está disponível uma lista dos Parceiros de Alojamento Multi-inquilino Qualificado, bem como os requisitos de implementação adicionais em </w:t>
      </w:r>
      <w:hyperlink r:id="rId62" w:history="1">
        <w:r>
          <w:rPr>
            <w:rStyle w:val="Hyperlink"/>
          </w:rPr>
          <w:t>www.office.com/sca</w:t>
        </w:r>
      </w:hyperlink>
      <w:r>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4E7A2240" w14:textId="4B340330" w:rsidR="00EA7E05" w:rsidRPr="006F5AA7" w:rsidRDefault="00E05281"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211" w:name="_Toc524436952"/>
      <w:bookmarkStart w:id="212" w:name="_Toc523239324"/>
      <w:bookmarkStart w:id="213" w:name="_Toc20721008"/>
      <w:r w:rsidRPr="00192D5A">
        <w:rPr>
          <w:lang w:val="pt-BR"/>
        </w:rPr>
        <w:t>SharePoint Online</w:t>
      </w:r>
      <w:bookmarkEnd w:id="211"/>
      <w:bookmarkEnd w:id="212"/>
      <w:bookmarkEnd w:id="213"/>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48EAC4F" w14:textId="77777777" w:rsidR="006F5AA7" w:rsidRDefault="00987AEF" w:rsidP="006F5AA7">
      <w:pPr>
        <w:pStyle w:val="ProductList-Offering2Heading"/>
        <w:outlineLvl w:val="2"/>
      </w:pPr>
      <w:r w:rsidRPr="00002170">
        <w:rPr>
          <w:lang w:val="pt-BR"/>
        </w:rPr>
        <w:tab/>
      </w:r>
      <w:bookmarkStart w:id="214" w:name="Stream"/>
      <w:bookmarkStart w:id="215" w:name="_Toc528174085"/>
      <w:bookmarkStart w:id="216" w:name="_Toc8395047"/>
      <w:bookmarkStart w:id="217" w:name="_Toc6563835"/>
      <w:bookmarkStart w:id="218" w:name="_Toc8749048"/>
      <w:bookmarkStart w:id="219" w:name="_Toc20721009"/>
      <w:r w:rsidR="006F5AA7">
        <w:t>Microsoft Stream</w:t>
      </w:r>
      <w:bookmarkEnd w:id="214"/>
      <w:bookmarkEnd w:id="215"/>
      <w:bookmarkEnd w:id="216"/>
      <w:bookmarkEnd w:id="217"/>
      <w:bookmarkEnd w:id="218"/>
      <w:bookmarkEnd w:id="219"/>
    </w:p>
    <w:p w14:paraId="70751742" w14:textId="77777777" w:rsidR="006F5AA7" w:rsidRDefault="006F5AA7" w:rsidP="006F5AA7">
      <w:pPr>
        <w:pStyle w:val="ProductList-Body"/>
        <w:keepNext/>
        <w:tabs>
          <w:tab w:val="clear" w:pos="158"/>
          <w:tab w:val="left" w:pos="360"/>
        </w:tabs>
        <w:rPr>
          <w:b/>
          <w:color w:val="00188F"/>
        </w:rPr>
      </w:pPr>
      <w:r>
        <w:rPr>
          <w:b/>
          <w:color w:val="00188F"/>
        </w:rPr>
        <w:t>Notificações</w:t>
      </w:r>
    </w:p>
    <w:p w14:paraId="570A2088" w14:textId="77777777" w:rsidR="006F5AA7" w:rsidRPr="003D1A8C" w:rsidRDefault="006F5AA7" w:rsidP="006F5AA7">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6F5AA7">
      <w:pPr>
        <w:pStyle w:val="ProductList-Body"/>
      </w:pPr>
    </w:p>
    <w:p w14:paraId="185DB074" w14:textId="77777777" w:rsidR="006F5AA7" w:rsidRDefault="006F5AA7" w:rsidP="006F5AA7">
      <w:pPr>
        <w:pStyle w:val="ProductList-Body"/>
        <w:keepNext/>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6F5AA7">
      <w:pPr>
        <w:pStyle w:val="ProductList-Bullet"/>
        <w:numPr>
          <w:ilvl w:val="0"/>
          <w:numId w:val="50"/>
        </w:numPr>
      </w:pPr>
      <w:r>
        <w:t>Os Eventos de Streaming em Direto não podem ter uma duração superior a quatro (4) horas;</w:t>
      </w:r>
    </w:p>
    <w:p w14:paraId="79630497" w14:textId="77777777" w:rsidR="006F5AA7" w:rsidRDefault="006F5AA7" w:rsidP="006F5AA7">
      <w:pPr>
        <w:pStyle w:val="ProductList-Bullet"/>
        <w:numPr>
          <w:ilvl w:val="0"/>
          <w:numId w:val="50"/>
        </w:numPr>
      </w:pPr>
      <w:r>
        <w:t>Os participantes dos Eventos de Streaming em Direto não podem ultrapassar 10.000; e</w:t>
      </w:r>
    </w:p>
    <w:p w14:paraId="1520C16B" w14:textId="72308017" w:rsidR="00987AEF" w:rsidRDefault="006F5AA7" w:rsidP="006F5AA7">
      <w:pPr>
        <w:pStyle w:val="ProductList-Bullet"/>
        <w:numPr>
          <w:ilvl w:val="0"/>
          <w:numId w:val="50"/>
        </w:numPr>
      </w:pPr>
      <w:r>
        <w:t>Os Eventos de Streaming em Direto estão limitados a quinze (15) por cliente em qualquer momento específico.</w:t>
      </w:r>
    </w:p>
    <w:bookmarkStart w:id="220"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221" w:name="_Toc20721010"/>
      <w:r w:rsidRPr="005C09F5">
        <w:rPr>
          <w:lang w:val="pt-BR"/>
        </w:rPr>
        <w:t>Outros Serviços Online</w:t>
      </w:r>
      <w:bookmarkEnd w:id="221"/>
    </w:p>
    <w:p w14:paraId="50CFFF08" w14:textId="77777777" w:rsidR="000060B0" w:rsidRPr="000060B0" w:rsidRDefault="000060B0" w:rsidP="000060B0">
      <w:pPr>
        <w:pStyle w:val="ProductList-Offering2Heading"/>
        <w:keepNext/>
        <w:outlineLvl w:val="2"/>
        <w:rPr>
          <w:lang w:val="pt-BR"/>
        </w:rPr>
      </w:pPr>
      <w:bookmarkStart w:id="222" w:name="MicrosoftLearning"/>
      <w:bookmarkStart w:id="223" w:name="MicrosoftPowerBIPro"/>
      <w:bookmarkEnd w:id="220"/>
      <w:r w:rsidRPr="00EA7E05">
        <w:rPr>
          <w:lang w:val="pt-BR"/>
        </w:rPr>
        <w:tab/>
      </w:r>
      <w:bookmarkStart w:id="224" w:name="_Toc3111583"/>
      <w:bookmarkStart w:id="225" w:name="_Toc794198"/>
      <w:bookmarkStart w:id="226" w:name="_Toc20721011"/>
      <w:bookmarkStart w:id="227" w:name="BingMaps"/>
      <w:r w:rsidRPr="000060B0">
        <w:rPr>
          <w:lang w:val="pt-BR"/>
        </w:rPr>
        <w:t>Bing Maps Mobile Asset Management Platform</w:t>
      </w:r>
      <w:bookmarkEnd w:id="224"/>
      <w:bookmarkEnd w:id="225"/>
      <w:bookmarkEnd w:id="226"/>
    </w:p>
    <w:bookmarkEnd w:id="227"/>
    <w:p w14:paraId="5677AA6D" w14:textId="77777777" w:rsidR="000060B0" w:rsidRPr="00931AE7" w:rsidRDefault="000060B0" w:rsidP="000060B0">
      <w:pPr>
        <w:pStyle w:val="ProductList-Body"/>
        <w:keepNext/>
      </w:pPr>
      <w:r>
        <w:rPr>
          <w:b/>
          <w:color w:val="00188F"/>
        </w:rPr>
        <w:t>SLs de Serviço</w:t>
      </w:r>
    </w:p>
    <w:p w14:paraId="47D1ED3E" w14:textId="77777777" w:rsidR="000060B0" w:rsidRPr="00931AE7" w:rsidRDefault="000060B0" w:rsidP="000060B0">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0060B0">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0060B0">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0060B0">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0060B0">
      <w:pPr>
        <w:pStyle w:val="ProductList-Body"/>
      </w:pPr>
    </w:p>
    <w:p w14:paraId="3BC816EF" w14:textId="77777777" w:rsidR="000060B0" w:rsidRPr="00931AE7" w:rsidRDefault="000060B0" w:rsidP="000060B0">
      <w:pPr>
        <w:pStyle w:val="ProductList-Body"/>
        <w:keepNext/>
      </w:pPr>
      <w:r>
        <w:rPr>
          <w:b/>
          <w:color w:val="00188F"/>
        </w:rPr>
        <w:lastRenderedPageBreak/>
        <w:t>APIs dos Mapas Bing</w:t>
      </w:r>
    </w:p>
    <w:p w14:paraId="0624938A" w14:textId="77777777" w:rsidR="000060B0" w:rsidRPr="00931AE7" w:rsidRDefault="000060B0" w:rsidP="000060B0">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63" w:history="1">
        <w:r>
          <w:rPr>
            <w:rStyle w:val="Hyperlink"/>
          </w:rPr>
          <w:t>https://aka.ms/bingmapsplatformapistou</w:t>
        </w:r>
      </w:hyperlink>
      <w:r>
        <w:t xml:space="preserve"> e </w:t>
      </w:r>
      <w:hyperlink r:id="rId64" w:history="1">
        <w:r>
          <w:rPr>
            <w:rStyle w:val="Hyperlink"/>
          </w:rPr>
          <w:t>https://aka.ms/bingmapsplatformsdks/</w:t>
        </w:r>
      </w:hyperlink>
      <w:r>
        <w:t>.</w:t>
      </w:r>
    </w:p>
    <w:p w14:paraId="443CB7E6" w14:textId="77777777" w:rsidR="000060B0" w:rsidRPr="00931AE7" w:rsidRDefault="000060B0" w:rsidP="000060B0">
      <w:pPr>
        <w:pStyle w:val="ProductList-Body"/>
      </w:pPr>
    </w:p>
    <w:p w14:paraId="6867D72E" w14:textId="77777777" w:rsidR="000060B0" w:rsidRPr="00931AE7" w:rsidRDefault="000060B0" w:rsidP="00174259">
      <w:pPr>
        <w:pStyle w:val="ProductList-Body"/>
        <w:keepNext/>
      </w:pPr>
      <w:r>
        <w:rPr>
          <w:b/>
          <w:color w:val="00188F"/>
        </w:rPr>
        <w:t>Privacidade dos Mapas Bing</w:t>
      </w:r>
    </w:p>
    <w:p w14:paraId="72B6FDBD" w14:textId="77777777" w:rsidR="000060B0" w:rsidRPr="00931AE7" w:rsidRDefault="000060B0" w:rsidP="00174259">
      <w:pPr>
        <w:pStyle w:val="ProductList-Body"/>
        <w:keepNext/>
      </w:pPr>
      <w:r>
        <w:t xml:space="preserve">A Declaração de Privacidade da Microsoft (localizada em: </w:t>
      </w:r>
      <w:hyperlink r:id="rId65"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E05281" w:rsidP="006F5AA7">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0060B0">
      <w:pPr>
        <w:pStyle w:val="ProductList-Offering2Heading"/>
        <w:outlineLvl w:val="2"/>
        <w:rPr>
          <w:lang w:val="pt-BR"/>
        </w:rPr>
      </w:pPr>
      <w:r w:rsidRPr="000060B0">
        <w:rPr>
          <w:lang w:val="pt-BR"/>
        </w:rPr>
        <w:tab/>
      </w:r>
      <w:bookmarkStart w:id="228" w:name="BingMapsTransactionsandUsers"/>
      <w:bookmarkStart w:id="229" w:name="_Toc3111584"/>
      <w:bookmarkStart w:id="230" w:name="_Toc20721012"/>
      <w:r w:rsidRPr="000060B0">
        <w:rPr>
          <w:lang w:val="pt-BR"/>
        </w:rPr>
        <w:t>Bing Maps Transactions and Users</w:t>
      </w:r>
      <w:bookmarkEnd w:id="228"/>
      <w:bookmarkEnd w:id="229"/>
      <w:bookmarkEnd w:id="230"/>
    </w:p>
    <w:p w14:paraId="11EAD53D" w14:textId="77777777" w:rsidR="000060B0" w:rsidRPr="00A8327A" w:rsidRDefault="000060B0" w:rsidP="000060B0">
      <w:pPr>
        <w:pStyle w:val="ProductList-Body"/>
        <w:rPr>
          <w:rFonts w:asciiTheme="majorHAnsi" w:hAnsiTheme="majorHAnsi"/>
          <w:sz w:val="16"/>
          <w:szCs w:val="16"/>
        </w:rPr>
        <w:sectPr w:rsidR="000060B0" w:rsidRPr="00A8327A" w:rsidSect="00C562FE">
          <w:footerReference w:type="default" r:id="rId66"/>
          <w:footerReference w:type="first" r:id="rId67"/>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0060B0">
      <w:pPr>
        <w:pStyle w:val="ProductList-Body"/>
      </w:pPr>
      <w:r>
        <w:rPr>
          <w:rFonts w:asciiTheme="majorHAnsi" w:hAnsiTheme="majorHAnsi"/>
          <w:sz w:val="16"/>
          <w:szCs w:val="16"/>
        </w:rPr>
        <w:t>Bing Maps Light Known User</w:t>
      </w:r>
    </w:p>
    <w:p w14:paraId="792FC4F9" w14:textId="77777777" w:rsidR="000060B0" w:rsidRDefault="000060B0" w:rsidP="000060B0">
      <w:pPr>
        <w:pStyle w:val="ProductList-Body"/>
        <w:rPr>
          <w:rFonts w:asciiTheme="majorHAnsi" w:hAnsiTheme="majorHAnsi"/>
          <w:sz w:val="16"/>
          <w:szCs w:val="16"/>
        </w:rPr>
        <w:sectPr w:rsidR="000060B0" w:rsidSect="00C562FE">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0060B0">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0060B0">
      <w:pPr>
        <w:pStyle w:val="ProductList-Body"/>
        <w:keepNext/>
      </w:pPr>
      <w:r>
        <w:rPr>
          <w:b/>
          <w:color w:val="00188F"/>
        </w:rPr>
        <w:t>Utilizadores Autenticados</w:t>
      </w:r>
    </w:p>
    <w:p w14:paraId="50CC9498" w14:textId="77777777" w:rsidR="000060B0" w:rsidRPr="00931AE7" w:rsidRDefault="000060B0" w:rsidP="000060B0">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0060B0">
      <w:pPr>
        <w:pStyle w:val="ProductList-Body"/>
      </w:pPr>
    </w:p>
    <w:p w14:paraId="297CA316" w14:textId="77777777" w:rsidR="000060B0" w:rsidRPr="00931AE7" w:rsidRDefault="000060B0" w:rsidP="000060B0">
      <w:pPr>
        <w:pStyle w:val="ProductList-Body"/>
        <w:keepNext/>
      </w:pPr>
      <w:r>
        <w:rPr>
          <w:b/>
          <w:color w:val="00188F"/>
        </w:rPr>
        <w:t>APIs dos Mapas Bing</w:t>
      </w:r>
    </w:p>
    <w:p w14:paraId="2D893E69" w14:textId="77777777" w:rsidR="000060B0" w:rsidRPr="00931AE7" w:rsidRDefault="000060B0" w:rsidP="000060B0">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052C1D90" w14:textId="77777777" w:rsidR="000060B0" w:rsidRPr="00931AE7" w:rsidRDefault="000060B0" w:rsidP="000060B0">
      <w:pPr>
        <w:pStyle w:val="ProductList-Body"/>
      </w:pPr>
    </w:p>
    <w:p w14:paraId="0876C182" w14:textId="77777777" w:rsidR="000060B0" w:rsidRPr="00931AE7" w:rsidRDefault="000060B0" w:rsidP="000060B0">
      <w:pPr>
        <w:pStyle w:val="ProductList-Body"/>
        <w:keepNext/>
      </w:pPr>
      <w:r>
        <w:rPr>
          <w:b/>
          <w:color w:val="00188F"/>
        </w:rPr>
        <w:t>Privacidade dos Mapas Bing</w:t>
      </w:r>
    </w:p>
    <w:p w14:paraId="4EEA4170" w14:textId="77777777" w:rsidR="000060B0" w:rsidRPr="00931AE7" w:rsidRDefault="000060B0" w:rsidP="000060B0">
      <w:pPr>
        <w:pStyle w:val="ProductList-Body"/>
      </w:pPr>
      <w:r>
        <w:t xml:space="preserve">A Declaração de Privacidade da Microsoft (localizada em </w:t>
      </w:r>
      <w:hyperlink r:id="rId72"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E05281"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77777777" w:rsidR="00B22BC0" w:rsidRPr="000F395E" w:rsidRDefault="00B22BC0" w:rsidP="00B22BC0">
      <w:pPr>
        <w:pStyle w:val="ProductList-Offering2Heading"/>
        <w:keepNext/>
        <w:outlineLvl w:val="2"/>
      </w:pPr>
      <w:bookmarkStart w:id="231" w:name="MicrosoftPowerPlatform"/>
      <w:r>
        <w:tab/>
      </w:r>
      <w:bookmarkStart w:id="232" w:name="_Toc8395051"/>
      <w:bookmarkStart w:id="233" w:name="_Toc6563839"/>
      <w:bookmarkStart w:id="234" w:name="_Toc20721013"/>
      <w:bookmarkStart w:id="235" w:name="BusinessApplicationPlatform"/>
      <w:r>
        <w:t>Microsoft Power Platform</w:t>
      </w:r>
      <w:bookmarkEnd w:id="232"/>
      <w:bookmarkEnd w:id="233"/>
      <w:bookmarkEnd w:id="234"/>
    </w:p>
    <w:bookmarkEnd w:id="235"/>
    <w:p w14:paraId="26B43D18" w14:textId="77777777" w:rsidR="00B22BC0" w:rsidRPr="00A8327A" w:rsidRDefault="00B22BC0" w:rsidP="00B22BC0">
      <w:pPr>
        <w:pStyle w:val="ProductList-Body"/>
        <w:keepNext/>
        <w:rPr>
          <w:rFonts w:asciiTheme="majorHAnsi" w:hAnsiTheme="majorHAnsi"/>
          <w:sz w:val="16"/>
          <w:szCs w:val="16"/>
        </w:rPr>
        <w:sectPr w:rsidR="00B22BC0" w:rsidRPr="00A8327A" w:rsidSect="00C562FE">
          <w:footerReference w:type="default" r:id="rId73"/>
          <w:footerReference w:type="first" r:id="rId74"/>
          <w:type w:val="continuous"/>
          <w:pgSz w:w="12240" w:h="15840"/>
          <w:pgMar w:top="1440" w:right="720" w:bottom="1440" w:left="720" w:header="720" w:footer="720" w:gutter="0"/>
          <w:cols w:space="720"/>
          <w:titlePg/>
          <w:docGrid w:linePitch="360"/>
        </w:sectPr>
      </w:pPr>
    </w:p>
    <w:bookmarkEnd w:id="231"/>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75"/>
          <w:footerReference w:type="first" r:id="rId76"/>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0FF0305C" w:rsidR="00521CA1" w:rsidRDefault="00521CA1" w:rsidP="00521CA1">
      <w:pPr>
        <w:pStyle w:val="ProductList-Body"/>
        <w:ind w:left="158"/>
      </w:pPr>
      <w:r>
        <w:t xml:space="preserve">O Cliente não pode criar, modificar ou eliminar quaisquer dados de entidades do tipo designado como “restrito” na documentação do produto em </w:t>
      </w:r>
      <w:hyperlink r:id="rId77" w:history="1">
        <w:r>
          <w:rPr>
            <w:rStyle w:val="Hyperlink"/>
          </w:rPr>
          <w:t>https://go.microsoft.com/fwlink/?linkid=868812</w:t>
        </w:r>
      </w:hyperlink>
      <w:r>
        <w:t>. O Cliente tem acesso só de leitura a estas entidades restritas.</w:t>
      </w:r>
    </w:p>
    <w:p w14:paraId="0C7BE34F" w14:textId="3B6C6975" w:rsidR="00E7054A" w:rsidRDefault="00E7054A" w:rsidP="00521CA1">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3F1A9FCC" w:rsidR="00E7054A" w:rsidRPr="005A5C60" w:rsidRDefault="00E7054A" w:rsidP="00E7054A">
      <w:pPr>
        <w:pStyle w:val="ProductList-Body"/>
        <w:ind w:left="158"/>
      </w:pPr>
      <w:r>
        <w:t>Os Utilizadores Externos não autenticados pelo PowerApps não precisam de um SL de Utilizador para aceder aos Portais do Power.</w:t>
      </w:r>
    </w:p>
    <w:bookmarkStart w:id="236"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37" w:name="_Toc531082929"/>
      <w:bookmarkStart w:id="238" w:name="_Toc20721014"/>
      <w:r w:rsidRPr="00CC07B9">
        <w:rPr>
          <w:lang w:val="pt-BR"/>
        </w:rPr>
        <w:t>GitHub Enterprise</w:t>
      </w:r>
      <w:bookmarkEnd w:id="237"/>
      <w:bookmarkEnd w:id="238"/>
    </w:p>
    <w:p w14:paraId="65CCC0C2" w14:textId="77777777" w:rsidR="00EA7E05" w:rsidRPr="001A19E0" w:rsidRDefault="00EA7E05" w:rsidP="00EA7E05">
      <w:pPr>
        <w:pStyle w:val="ProductList-Body"/>
      </w:pPr>
      <w:r>
        <w:t xml:space="preserve">O GitHub Enterprise é disponibilizado pela GitHub, Inc. Ao utilizar o GitHub Enterprise, o Cliente aceita estar vinculada aos termos do GitHub disponíveis em </w:t>
      </w:r>
      <w:hyperlink r:id="rId78" w:history="1">
        <w:r>
          <w:rPr>
            <w:rStyle w:val="Hyperlink"/>
          </w:rPr>
          <w:t>https://aka.ms/github_terms</w:t>
        </w:r>
      </w:hyperlink>
      <w:r>
        <w:t xml:space="preserve">. Sem prejuízo de disposição em contrário no contrato de licenciamento em volume do Cliente (incluindo os presentes Termos dos Serviços Online), a Declaração de Privacidade do GitHub disponível em </w:t>
      </w:r>
      <w:hyperlink r:id="rId79" w:history="1">
        <w:r>
          <w:rPr>
            <w:rStyle w:val="Hyperlink"/>
          </w:rPr>
          <w:t>https://help.github.com/articles/github-privacy-statement/</w:t>
        </w:r>
      </w:hyperlink>
      <w:r>
        <w:t xml:space="preserve"> e a Adenda de Proteção de Dados do GitHub localizada em </w:t>
      </w:r>
      <w:hyperlink r:id="rId80" w:history="1">
        <w:r>
          <w:rPr>
            <w:rStyle w:val="Hyperlink"/>
          </w:rPr>
          <w:t>https://aka.ms/github_terms</w:t>
        </w:r>
      </w:hyperlink>
      <w:r>
        <w:t xml:space="preserve"> serão aplicáveis à utilização pelo Cliente do GitHub Enterprise licenciado de forma autónoma ou como Visual Studio Enterprise ou Professional com o GitHub Enterprise.</w:t>
      </w:r>
    </w:p>
    <w:p w14:paraId="3D192E2E"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39" w:name="_Toc531082930"/>
      <w:bookmarkStart w:id="240" w:name="MicrosoftCloudAppSecurity"/>
      <w:bookmarkStart w:id="241" w:name="_Toc531348188"/>
      <w:bookmarkStart w:id="242" w:name="_Toc20721015"/>
      <w:r w:rsidRPr="00CC07B9">
        <w:rPr>
          <w:lang w:val="pt-BR"/>
        </w:rPr>
        <w:t>Microsoft Cloud App Security</w:t>
      </w:r>
      <w:bookmarkEnd w:id="239"/>
      <w:bookmarkEnd w:id="240"/>
      <w:bookmarkEnd w:id="241"/>
      <w:bookmarkEnd w:id="242"/>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0060B0">
      <w:pPr>
        <w:pStyle w:val="ProductList-Offering2Heading"/>
        <w:keepNext/>
        <w:outlineLvl w:val="2"/>
        <w:rPr>
          <w:lang w:val="pt-BR"/>
        </w:rPr>
      </w:pPr>
      <w:r w:rsidRPr="00EA7E05">
        <w:rPr>
          <w:lang w:val="pt-BR"/>
        </w:rPr>
        <w:tab/>
      </w:r>
      <w:bookmarkStart w:id="243" w:name="MicrosoftGraphdataconnect"/>
      <w:bookmarkStart w:id="244" w:name="_Toc3111588"/>
      <w:bookmarkStart w:id="245" w:name="_Toc20721016"/>
      <w:r w:rsidRPr="000060B0">
        <w:rPr>
          <w:lang w:val="pt-BR"/>
        </w:rPr>
        <w:t>Ligação de dados do Microsoft Graph</w:t>
      </w:r>
      <w:bookmarkEnd w:id="243"/>
      <w:r w:rsidRPr="000060B0">
        <w:rPr>
          <w:lang w:val="pt-BR"/>
        </w:rPr>
        <w:t xml:space="preserve"> para ISVs</w:t>
      </w:r>
      <w:bookmarkEnd w:id="244"/>
      <w:bookmarkEnd w:id="245"/>
    </w:p>
    <w:p w14:paraId="61F928AD" w14:textId="77777777" w:rsidR="000060B0" w:rsidRPr="00931AE7" w:rsidRDefault="000060B0" w:rsidP="000060B0">
      <w:pPr>
        <w:pStyle w:val="ProductList-Body"/>
        <w:keepNext/>
        <w:tabs>
          <w:tab w:val="clear" w:pos="158"/>
          <w:tab w:val="left" w:pos="360"/>
        </w:tabs>
      </w:pPr>
      <w:r>
        <w:rPr>
          <w:b/>
          <w:color w:val="00188F"/>
        </w:rPr>
        <w:t>SLs de Serviço</w:t>
      </w:r>
    </w:p>
    <w:p w14:paraId="2E9A6924" w14:textId="77777777" w:rsidR="000060B0" w:rsidRPr="00931AE7" w:rsidRDefault="000060B0" w:rsidP="000060B0">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0060B0">
      <w:pPr>
        <w:pStyle w:val="ProductList-Body"/>
      </w:pPr>
    </w:p>
    <w:p w14:paraId="10EEC0C4" w14:textId="77777777" w:rsidR="000060B0" w:rsidRPr="00931AE7" w:rsidRDefault="000060B0" w:rsidP="000060B0">
      <w:pPr>
        <w:pStyle w:val="ProductList-ClauseHeading"/>
        <w:keepNext w:val="0"/>
      </w:pPr>
      <w:r>
        <w:t>Contrato de Nível de Serviço</w:t>
      </w:r>
    </w:p>
    <w:p w14:paraId="3265D920" w14:textId="77777777" w:rsidR="000060B0" w:rsidRPr="00931AE7" w:rsidRDefault="000060B0" w:rsidP="000060B0">
      <w:pPr>
        <w:pStyle w:val="ProductList-Body"/>
      </w:pPr>
      <w:r>
        <w:rPr>
          <w:szCs w:val="18"/>
        </w:rPr>
        <w:t>Não existe nenhum SLA para a Ligação de dados do Microsoft Graph para ISVs.</w:t>
      </w:r>
    </w:p>
    <w:p w14:paraId="084763C4" w14:textId="77777777" w:rsidR="000060B0" w:rsidRPr="00931AE7" w:rsidRDefault="00E05281"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3363A7">
      <w:pPr>
        <w:pStyle w:val="ProductList-Offering2Heading"/>
        <w:keepNext/>
        <w:outlineLvl w:val="2"/>
        <w:rPr>
          <w:lang w:val="pt-BR"/>
        </w:rPr>
      </w:pPr>
      <w:r w:rsidRPr="003363A7">
        <w:rPr>
          <w:lang w:val="pt-BR"/>
        </w:rPr>
        <w:tab/>
      </w:r>
      <w:bookmarkStart w:id="246" w:name="_Toc534755264"/>
      <w:bookmarkStart w:id="247" w:name="_Toc20721017"/>
      <w:r w:rsidRPr="003363A7">
        <w:rPr>
          <w:lang w:val="pt-BR"/>
        </w:rPr>
        <w:t>Serviço Microsoft Healthcare Bot</w:t>
      </w:r>
      <w:bookmarkEnd w:id="246"/>
      <w:bookmarkEnd w:id="247"/>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81"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48" w:name="_Toc476230944"/>
      <w:bookmarkStart w:id="249" w:name="_Toc20721018"/>
      <w:r w:rsidRPr="009364D6">
        <w:rPr>
          <w:lang w:val="pt-BR"/>
        </w:rPr>
        <w:t>Microsoft Intune</w:t>
      </w:r>
      <w:bookmarkEnd w:id="248"/>
      <w:bookmarkEnd w:id="249"/>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82"/>
          <w:type w:val="continuous"/>
          <w:pgSz w:w="12240" w:h="15840"/>
          <w:pgMar w:top="1440" w:right="720" w:bottom="1440" w:left="720" w:header="720" w:footer="720" w:gutter="0"/>
          <w:cols w:space="720"/>
          <w:titlePg/>
          <w:docGrid w:linePitch="360"/>
        </w:sectPr>
      </w:pPr>
    </w:p>
    <w:bookmarkEnd w:id="236"/>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50" w:name="_Hlk521486116"/>
      <w:r>
        <w:t>As aplicações que normalmente são mapeadas para utilizadores específicos, como o Outlook e o OneDrive, não podem ser utilizadas ao abrigo deste serviço.</w:t>
      </w:r>
      <w:bookmarkEnd w:id="250"/>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83"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 xml:space="preserve">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w:t>
      </w:r>
      <w:r>
        <w:lastRenderedPageBreak/>
        <w:t>instalação unificado do software. O Cliente deverá obter o consentimento prévio por escrito da Microsoft para divulgar a terceiros os resultados de eventuais testes de referência destes componentes ou do software que os acompanhe.</w:t>
      </w:r>
    </w:p>
    <w:bookmarkStart w:id="251" w:name="_Toc453946633"/>
    <w:bookmarkStart w:id="252"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253" w:name="_Toc20721019"/>
      <w:r w:rsidR="00A04BF2" w:rsidRPr="009364D6">
        <w:rPr>
          <w:lang w:val="pt-BR"/>
        </w:rPr>
        <w:t>Microsoft Learning</w:t>
      </w:r>
      <w:bookmarkEnd w:id="251"/>
      <w:bookmarkEnd w:id="253"/>
      <w:r w:rsidR="00A04BF2" w:rsidRPr="009364D6">
        <w:rPr>
          <w:lang w:val="pt-BR"/>
        </w:rPr>
        <w:t xml:space="preserve"> </w:t>
      </w:r>
      <w:bookmarkEnd w:id="252"/>
    </w:p>
    <w:bookmarkEnd w:id="222"/>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54" w:name="_Toc451949072"/>
      <w:r>
        <w:t>SL de Serviço do Microsoft Learning Imagine Academy</w:t>
      </w:r>
      <w:bookmarkEnd w:id="254"/>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84"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223"/>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0060B0">
      <w:pPr>
        <w:pStyle w:val="ProductList-Offering2Heading"/>
        <w:keepNext/>
        <w:outlineLvl w:val="2"/>
        <w:rPr>
          <w:lang w:val="pt-BR"/>
        </w:rPr>
      </w:pPr>
      <w:r w:rsidRPr="00EA7E05">
        <w:rPr>
          <w:lang w:val="pt-BR"/>
        </w:rPr>
        <w:tab/>
      </w:r>
      <w:bookmarkStart w:id="255" w:name="MicrosoftSearchinBing"/>
      <w:bookmarkStart w:id="256" w:name="_Toc3111592"/>
      <w:bookmarkStart w:id="257" w:name="_Toc20721020"/>
      <w:r w:rsidRPr="000060B0">
        <w:rPr>
          <w:lang w:val="pt-BR"/>
        </w:rPr>
        <w:t>Microsoft Pesquisa no Bing</w:t>
      </w:r>
      <w:bookmarkEnd w:id="255"/>
      <w:bookmarkEnd w:id="256"/>
      <w:bookmarkEnd w:id="257"/>
    </w:p>
    <w:p w14:paraId="2F4D99AB" w14:textId="77777777" w:rsidR="006F5AA7" w:rsidRDefault="006F5AA7" w:rsidP="006F5AA7">
      <w:pPr>
        <w:pStyle w:val="ProductList-Body"/>
        <w:keepNext/>
        <w:tabs>
          <w:tab w:val="clear" w:pos="158"/>
          <w:tab w:val="left" w:pos="360"/>
        </w:tabs>
        <w:rPr>
          <w:b/>
          <w:color w:val="00188F"/>
        </w:rPr>
      </w:pPr>
      <w:r>
        <w:rPr>
          <w:b/>
          <w:color w:val="00188F"/>
        </w:rPr>
        <w:t>Microsoft Pesquisa no Bing</w:t>
      </w:r>
    </w:p>
    <w:p w14:paraId="4F0CF82E" w14:textId="77777777" w:rsidR="006F5AA7" w:rsidRDefault="006F5AA7" w:rsidP="006F5AA7">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0060B0">
      <w:pPr>
        <w:pStyle w:val="ProductList-Body"/>
      </w:pPr>
    </w:p>
    <w:p w14:paraId="2378DCAD" w14:textId="77777777" w:rsidR="000060B0" w:rsidRPr="00931AE7" w:rsidRDefault="000060B0" w:rsidP="000060B0">
      <w:pPr>
        <w:pStyle w:val="ProductList-Body"/>
        <w:keepNext/>
      </w:pPr>
      <w:r>
        <w:rPr>
          <w:b/>
          <w:color w:val="00188F"/>
        </w:rPr>
        <w:t>Privacidade da Microsoft Pesquisa no Bing</w:t>
      </w:r>
    </w:p>
    <w:p w14:paraId="6EB69FF4" w14:textId="77777777" w:rsidR="000060B0" w:rsidRPr="00931AE7" w:rsidRDefault="000060B0" w:rsidP="000060B0">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hyperlink r:id="rId85" w:history="1">
        <w:r>
          <w:rPr>
            <w:rStyle w:val="Hyperlink"/>
          </w:rPr>
          <w:t>https://go.microsoft.com/fwlink/?LinkId=521839</w:t>
        </w:r>
      </w:hyperlink>
      <w:r>
        <w:t xml:space="preserve"> é aplicável à pesquisa pública em Bing.com. </w:t>
      </w:r>
    </w:p>
    <w:p w14:paraId="6F233BF0" w14:textId="77777777" w:rsidR="000060B0" w:rsidRPr="00931AE7" w:rsidRDefault="00E05281" w:rsidP="000060B0">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C75BD2">
      <w:pPr>
        <w:pStyle w:val="ProductList-Offering2Heading"/>
        <w:keepNext/>
        <w:outlineLvl w:val="2"/>
        <w:rPr>
          <w:lang w:val="pt-BR"/>
        </w:rPr>
      </w:pPr>
      <w:r w:rsidRPr="009364D6">
        <w:rPr>
          <w:lang w:val="pt-BR"/>
        </w:rPr>
        <w:tab/>
      </w:r>
      <w:bookmarkStart w:id="258" w:name="_Toc457466455"/>
      <w:bookmarkStart w:id="259" w:name="_Toc20721021"/>
      <w:r w:rsidRPr="009364D6">
        <w:rPr>
          <w:lang w:val="pt-BR"/>
        </w:rPr>
        <w:t>Minecraft: Education Edition</w:t>
      </w:r>
      <w:bookmarkEnd w:id="258"/>
      <w:bookmarkEnd w:id="259"/>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60" w:name="_Toc20721022"/>
      <w:r w:rsidR="00581CDB" w:rsidRPr="005C09F5">
        <w:rPr>
          <w:lang w:val="pt-BR"/>
        </w:rPr>
        <w:t>Office 365 Developer</w:t>
      </w:r>
      <w:bookmarkEnd w:id="260"/>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E05281"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lastRenderedPageBreak/>
        <w:tab/>
      </w:r>
      <w:bookmarkStart w:id="261" w:name="_Toc13858401"/>
      <w:bookmarkStart w:id="262" w:name="_Toc20721023"/>
      <w:r w:rsidR="00C562FE">
        <w:t>Proteção Avançada Contra Ameaças do Microsoft Defender</w:t>
      </w:r>
      <w:bookmarkEnd w:id="261"/>
      <w:bookmarkEnd w:id="262"/>
    </w:p>
    <w:p w14:paraId="352121DD" w14:textId="77777777" w:rsidR="00A04BF2" w:rsidRPr="00903BB7" w:rsidRDefault="00A04BF2" w:rsidP="00174259">
      <w:pPr>
        <w:pStyle w:val="ProductList-Body"/>
      </w:pPr>
      <w:r>
        <w:rPr>
          <w:b/>
          <w:color w:val="00188F"/>
        </w:rPr>
        <w:t>Retenção de Dados</w:t>
      </w:r>
    </w:p>
    <w:p w14:paraId="013DA949" w14:textId="73D8DF2C" w:rsidR="00927CE3" w:rsidRPr="00BA2331" w:rsidRDefault="00C562FE" w:rsidP="00174259">
      <w:pPr>
        <w:pStyle w:val="ProductList-Body"/>
      </w:pPr>
      <w:r>
        <w:t>A Proteção Avançada contra Ameaças do Microsoft Defender não contém Dados do Cliente que possam ser extraídos, por conseguinte, não se aplicam os termos da extração dos Dados do Cliente nos OST</w:t>
      </w:r>
      <w:r w:rsidR="00927CE3">
        <w:t xml:space="preserve">. </w:t>
      </w:r>
    </w:p>
    <w:p w14:paraId="1F2F82A6"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86"/>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63" w:name="Attachment1"/>
      <w:bookmarkStart w:id="264" w:name="_Toc20721024"/>
      <w:r>
        <w:lastRenderedPageBreak/>
        <w:t>Anexo 1 – Notificações</w:t>
      </w:r>
      <w:bookmarkEnd w:id="263"/>
      <w:bookmarkEnd w:id="264"/>
    </w:p>
    <w:p w14:paraId="2F4609B8" w14:textId="0A35F4A9" w:rsidR="004D27A6" w:rsidRPr="005C09F5" w:rsidRDefault="00D67A4B" w:rsidP="00DE2D75">
      <w:pPr>
        <w:pStyle w:val="ProductList-Offering1Heading"/>
        <w:rPr>
          <w:lang w:val="pt-BR"/>
        </w:rPr>
      </w:pPr>
      <w:bookmarkStart w:id="265" w:name="_Toc20721025"/>
      <w:r w:rsidRPr="005C09F5">
        <w:rPr>
          <w:lang w:val="pt-BR"/>
        </w:rPr>
        <w:t>Mapas Bing</w:t>
      </w:r>
      <w:bookmarkEnd w:id="265"/>
    </w:p>
    <w:p w14:paraId="2C26F593" w14:textId="77777777" w:rsidR="00192D5A" w:rsidRDefault="00192D5A" w:rsidP="00192D5A">
      <w:pPr>
        <w:pStyle w:val="ProductList-Body"/>
      </w:pPr>
      <w:bookmarkStart w:id="266"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87" w:history="1">
        <w:r>
          <w:rPr>
            <w:rStyle w:val="Hyperlink"/>
          </w:rPr>
          <w:t>go.microsoft.com/?linkid=9710837</w:t>
        </w:r>
      </w:hyperlink>
      <w:r>
        <w:t xml:space="preserve"> e pela Declaração de Privacidade da Microsoft disponível em </w:t>
      </w:r>
      <w:hyperlink r:id="rId88" w:history="1">
        <w:r>
          <w:rPr>
            <w:rStyle w:val="Hyperlink"/>
          </w:rPr>
          <w:t>go.microsoft.com/fwlink/?LinkID=248686</w:t>
        </w:r>
      </w:hyperlink>
      <w:r>
        <w:t>.</w:t>
      </w:r>
    </w:p>
    <w:bookmarkStart w:id="267"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C562FE">
      <w:pPr>
        <w:pStyle w:val="ProductList-Offering1Heading"/>
      </w:pPr>
      <w:bookmarkStart w:id="268" w:name="_Toc6563852"/>
      <w:bookmarkStart w:id="269" w:name="_Toc13858404"/>
      <w:bookmarkStart w:id="270" w:name="_Toc8395064"/>
      <w:bookmarkStart w:id="271" w:name="_Toc20721026"/>
      <w:bookmarkEnd w:id="266"/>
      <w:bookmarkEnd w:id="267"/>
      <w:r>
        <w:t>Serviços Profissionais</w:t>
      </w:r>
      <w:bookmarkEnd w:id="268"/>
      <w:bookmarkEnd w:id="269"/>
      <w:bookmarkEnd w:id="270"/>
      <w:bookmarkEnd w:id="271"/>
    </w:p>
    <w:p w14:paraId="0D956A09" w14:textId="77777777" w:rsidR="00C562FE" w:rsidRDefault="00C562FE" w:rsidP="00C562FE">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w:t>
      </w:r>
    </w:p>
    <w:p w14:paraId="38119018" w14:textId="77777777" w:rsidR="00C562FE" w:rsidRDefault="00C562FE" w:rsidP="00C562FE">
      <w:pPr>
        <w:pStyle w:val="ProductList-Body"/>
      </w:pPr>
    </w:p>
    <w:p w14:paraId="14D1C4BC" w14:textId="77777777" w:rsidR="00C562FE" w:rsidRDefault="00C562FE" w:rsidP="00C562FE">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4E7515DF" w14:textId="77777777" w:rsidR="00C562FE" w:rsidRPr="002B2D27" w:rsidRDefault="00C562FE" w:rsidP="00C562FE">
      <w:pPr>
        <w:pStyle w:val="ProductList-Body"/>
        <w:rPr>
          <w:b/>
        </w:rPr>
      </w:pPr>
    </w:p>
    <w:p w14:paraId="7CD4E0FA" w14:textId="77777777" w:rsidR="00C562FE" w:rsidRPr="002B2D27" w:rsidRDefault="00C562FE" w:rsidP="00C562FE">
      <w:pPr>
        <w:pStyle w:val="ProductList-Body"/>
        <w:keepNext/>
        <w:keepLines/>
        <w:outlineLvl w:val="2"/>
        <w:rPr>
          <w:b/>
          <w:color w:val="00188F"/>
        </w:rPr>
      </w:pPr>
      <w:r>
        <w:rPr>
          <w:b/>
          <w:color w:val="00188F"/>
        </w:rPr>
        <w:t>Tratamento dos Dados dos Serviços Profissionais; Propriedade</w:t>
      </w:r>
    </w:p>
    <w:p w14:paraId="0DC7D647" w14:textId="77777777" w:rsidR="00C562FE" w:rsidRDefault="00C562FE" w:rsidP="00C562FE">
      <w:pPr>
        <w:pStyle w:val="ProductList-Body"/>
      </w:pPr>
      <w:r>
        <w:t>Os Dados dos Serviços Profissionais serão utilizados, ou de outro modo tratados, apenas para prestar ao Cliente os Serviços Profissionais, incluindo os casos cujos fins são compatíveis com a prestação desses serviços. A Microsoft não utilizará, nem de outro modo tratará, os Dados dos Serviços Profissionais, nem extrairá as informações dos mesmos para quaisquer fins de publicidade ou comercial semelhantes. Tal como entre as partes, o Cliente mantém todos os direitos, títulos e interesses nos Dados dos Serviços Profissionais. A Microsoft não adquire direitos sobre os Dados dos Serviços Profissionais, para além dos direitos concedidos pelo Cliente à Microsoft para prestar os Serviços Profissionais ao Cliente. Este parágrafo não afeta os direitos da Microsoft sobre o software ou serviços licenciados pela Microsoft ao Cliente.</w:t>
      </w:r>
    </w:p>
    <w:p w14:paraId="46741438" w14:textId="77777777" w:rsidR="00C562FE" w:rsidRDefault="00C562FE" w:rsidP="00C562FE">
      <w:pPr>
        <w:pStyle w:val="ProductList-Body"/>
      </w:pPr>
    </w:p>
    <w:p w14:paraId="6E388B8C" w14:textId="77777777" w:rsidR="00C562FE" w:rsidRPr="00325A16" w:rsidRDefault="00C562FE" w:rsidP="00C562FE">
      <w:pPr>
        <w:pStyle w:val="ProductList-Body"/>
        <w:outlineLvl w:val="2"/>
        <w:rPr>
          <w:b/>
          <w:color w:val="00188F"/>
        </w:rPr>
      </w:pPr>
      <w:r>
        <w:rPr>
          <w:b/>
          <w:color w:val="00188F"/>
        </w:rPr>
        <w:t>Divulgação dos Dados dos Serviços Profissionais</w:t>
      </w:r>
    </w:p>
    <w:p w14:paraId="0A4E6695" w14:textId="77777777" w:rsidR="00C562FE" w:rsidRDefault="00C562FE" w:rsidP="00C562FE">
      <w:pPr>
        <w:pStyle w:val="ProductList-Body"/>
      </w:pPr>
      <w:r>
        <w:t>A disposição “Divulgação dos Dados do Cliente” da secção Termos da Proteção de Dados dos OST é aplicável ao compromisso dos Serviços Profissionais do Cliente relacionado com os Dados dos Serviços Profissionais.</w:t>
      </w:r>
    </w:p>
    <w:p w14:paraId="7CC22B2E" w14:textId="77777777" w:rsidR="00C562FE" w:rsidRDefault="00C562FE" w:rsidP="00C562FE">
      <w:pPr>
        <w:pStyle w:val="ProductList-Body"/>
      </w:pPr>
    </w:p>
    <w:p w14:paraId="3FFF87BC" w14:textId="77777777" w:rsidR="00C562FE" w:rsidRPr="002B2D27" w:rsidRDefault="00C562FE" w:rsidP="00C562FE">
      <w:pPr>
        <w:pStyle w:val="ProductList-Body"/>
        <w:outlineLvl w:val="2"/>
        <w:rPr>
          <w:b/>
          <w:color w:val="00188F"/>
        </w:rPr>
      </w:pPr>
      <w:r>
        <w:rPr>
          <w:b/>
          <w:color w:val="00188F"/>
        </w:rPr>
        <w:t>Tratamento de Dados Pessoais; RGPD</w:t>
      </w:r>
    </w:p>
    <w:p w14:paraId="4907133C" w14:textId="77777777" w:rsidR="00C562FE" w:rsidRDefault="00C562FE" w:rsidP="00C562FE">
      <w:pPr>
        <w:pStyle w:val="ProductList-Body"/>
      </w:pPr>
      <w:r>
        <w:t>Os Dados Pessoais fornecidos à Microsoft pelo Cliente, ou em nome deste, através de um compromisso com a Microsoft para obter Serviços Profissionais também são Dados dos Serviços Profissionais.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2F79B9C4" w14:textId="77777777" w:rsidR="00C562FE" w:rsidRDefault="00C562FE" w:rsidP="00C562FE">
      <w:pPr>
        <w:pStyle w:val="ProductList-Body"/>
      </w:pPr>
    </w:p>
    <w:p w14:paraId="6BD86D4A" w14:textId="77777777" w:rsidR="00C562FE" w:rsidRPr="002B2D27" w:rsidRDefault="00C562FE" w:rsidP="00C562FE">
      <w:pPr>
        <w:pStyle w:val="ProductList-Body"/>
        <w:outlineLvl w:val="2"/>
        <w:rPr>
          <w:b/>
          <w:color w:val="0072C6"/>
        </w:rPr>
      </w:pPr>
      <w:r>
        <w:rPr>
          <w:b/>
          <w:color w:val="0072C6"/>
        </w:rPr>
        <w:tab/>
        <w:t>Funções e Responsabilidades de Contratante e Responsável pelo Tratamento dos Dados</w:t>
      </w:r>
    </w:p>
    <w:p w14:paraId="68E5AEF6" w14:textId="77777777" w:rsidR="00C562FE" w:rsidRPr="00CD1288" w:rsidRDefault="00C562FE" w:rsidP="00C562FE">
      <w:pPr>
        <w:pStyle w:val="ProductList-Body"/>
        <w:ind w:left="158"/>
      </w:pPr>
      <w:r>
        <w:t>Relativamente a estes dados, o Cliente e a Microsoft concordam que o Cliente é o responsável pelo tratamento dos Dados Pessoais incluídos nos Serviços Profissionais e a Microsoft é o contratante, exceto quando o Cliente atua como contratante dos Dados Pessoais, caso em que a Microsoft é um subcontratante. A Microsoft tratará os Dados Pessoais apenas mediante instruções documentadas do Cliente. O Cliente aceita que o respetivo contrato de licenciamento em volume (incluindo os OST) e qualquer declaração dos serviços acordados entre as partes constituem as instruções documentadas completas e finais do Cliente para a Microsoft no que diz respeito ao tratamento de Dados Pessoais contidos nos Dados dos Serviços Profissionais. Quaisquer instruções adicionais ou alternativas devem estar de acordo com o processo para alterar o contrato de licenciamento em volume do Cliente ou declarações de serviços.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4E75EF9A" w14:textId="77777777" w:rsidR="00C562FE" w:rsidRDefault="00C562FE" w:rsidP="00C562FE">
      <w:pPr>
        <w:pStyle w:val="ProductList-Body"/>
        <w:ind w:left="158"/>
      </w:pPr>
    </w:p>
    <w:p w14:paraId="1D75D7CA" w14:textId="77777777" w:rsidR="00C562FE" w:rsidRPr="002B2D27" w:rsidRDefault="00C562FE" w:rsidP="00C562FE">
      <w:pPr>
        <w:pStyle w:val="ProductList-Body"/>
        <w:outlineLvl w:val="2"/>
        <w:rPr>
          <w:b/>
          <w:color w:val="0072C6"/>
        </w:rPr>
      </w:pPr>
      <w:r>
        <w:rPr>
          <w:b/>
          <w:color w:val="0072C6"/>
        </w:rPr>
        <w:tab/>
      </w:r>
      <w:r>
        <w:rPr>
          <w:b/>
          <w:bCs/>
          <w:color w:val="0072C6"/>
        </w:rPr>
        <w:t>Detalhes</w:t>
      </w:r>
      <w:r>
        <w:t xml:space="preserve"> </w:t>
      </w:r>
      <w:r w:rsidRPr="007B0583">
        <w:rPr>
          <w:b/>
          <w:bCs/>
          <w:color w:val="0072C6"/>
        </w:rPr>
        <w:t>dos Tratamento de Dados</w:t>
      </w:r>
    </w:p>
    <w:p w14:paraId="4CE428FD" w14:textId="77777777" w:rsidR="00C562FE" w:rsidRPr="009F5675" w:rsidRDefault="00C562FE" w:rsidP="00C562FE">
      <w:pPr>
        <w:pStyle w:val="ProductList-Body"/>
      </w:pPr>
      <w:r>
        <w:rPr>
          <w:b/>
          <w:color w:val="0072C6"/>
        </w:rPr>
        <w:tab/>
      </w:r>
      <w:r>
        <w:rPr>
          <w:rStyle w:val="ProductList-BodyChar"/>
        </w:rPr>
        <w:t xml:space="preserve">As </w:t>
      </w:r>
      <w:r>
        <w:t>partes reconhecem e concordam que:</w:t>
      </w:r>
    </w:p>
    <w:p w14:paraId="68054C1F" w14:textId="77777777" w:rsidR="00C562FE" w:rsidRDefault="00C562FE" w:rsidP="00C562FE">
      <w:pPr>
        <w:pStyle w:val="ProductList-Body"/>
        <w:numPr>
          <w:ilvl w:val="0"/>
          <w:numId w:val="47"/>
        </w:numPr>
        <w:ind w:left="560"/>
      </w:pPr>
      <w:r>
        <w:t>O objeto do tratamento de dados está limitado aos Dados Pessoais no âmbito de aplicação do RGPD;</w:t>
      </w:r>
    </w:p>
    <w:p w14:paraId="2E4635C7" w14:textId="77777777" w:rsidR="00C562FE" w:rsidRDefault="00C562FE" w:rsidP="00C562FE">
      <w:pPr>
        <w:pStyle w:val="ProductList-Body"/>
        <w:numPr>
          <w:ilvl w:val="0"/>
          <w:numId w:val="47"/>
        </w:numPr>
        <w:ind w:left="560"/>
      </w:pPr>
      <w:r>
        <w:t xml:space="preserve">A duração do tratamento de dados estará limitada à duração do compromisso dos Serviços Profissionais do Cliente e até todos os Dados Pessoais serem eliminados ou devolvidos em conformidade com as instruções do Cliente; </w:t>
      </w:r>
    </w:p>
    <w:p w14:paraId="5689D813" w14:textId="77777777" w:rsidR="00C562FE" w:rsidRDefault="00C562FE" w:rsidP="00C562FE">
      <w:pPr>
        <w:pStyle w:val="ProductList-Body"/>
        <w:numPr>
          <w:ilvl w:val="0"/>
          <w:numId w:val="47"/>
        </w:numPr>
        <w:ind w:left="560"/>
      </w:pPr>
      <w:r>
        <w:t xml:space="preserve">A natureza e a finalidade do tratamento de dados serão disponibilizar Serviços Profissionais que decorram do contrato de licenciamento em volume do Cliente, e qualquer declaração dos serviços; </w:t>
      </w:r>
    </w:p>
    <w:p w14:paraId="0133475E" w14:textId="77777777" w:rsidR="00C562FE" w:rsidRDefault="00C562FE" w:rsidP="00C562FE">
      <w:pPr>
        <w:pStyle w:val="ProductList-Body"/>
        <w:numPr>
          <w:ilvl w:val="0"/>
          <w:numId w:val="47"/>
        </w:numPr>
        <w:ind w:left="560"/>
      </w:pPr>
      <w:r>
        <w:t xml:space="preserve">Os tipos de Dados Pessoais tratados no âmbito da disposição de Serviços Profissionais incluem os expressamente identificados no Artigo 4 do RGPD; e </w:t>
      </w:r>
    </w:p>
    <w:p w14:paraId="27459B4B" w14:textId="77777777" w:rsidR="00C562FE" w:rsidRDefault="00C562FE" w:rsidP="00C562FE">
      <w:pPr>
        <w:pStyle w:val="ProductList-Body"/>
        <w:numPr>
          <w:ilvl w:val="0"/>
          <w:numId w:val="47"/>
        </w:numPr>
        <w:ind w:left="562"/>
      </w:pPr>
      <w:r>
        <w:lastRenderedPageBreak/>
        <w:t>As categorias dos titulares de dados são utilizadores finais e representantes do Cliente, tais como empregados, contratantes, colaboradores e clientes.</w:t>
      </w:r>
    </w:p>
    <w:p w14:paraId="3463644A" w14:textId="77777777" w:rsidR="00C562FE" w:rsidRDefault="00C562FE" w:rsidP="00C562FE">
      <w:pPr>
        <w:pStyle w:val="ProductList-Body"/>
      </w:pPr>
    </w:p>
    <w:p w14:paraId="640B3A44" w14:textId="77777777" w:rsidR="00C562FE" w:rsidRPr="00325A16" w:rsidRDefault="00C562FE" w:rsidP="00C562FE">
      <w:pPr>
        <w:pStyle w:val="ProductList-Body"/>
        <w:outlineLvl w:val="2"/>
        <w:rPr>
          <w:b/>
          <w:color w:val="0072C6"/>
        </w:rPr>
      </w:pPr>
      <w:r>
        <w:rPr>
          <w:b/>
          <w:color w:val="0072C6"/>
        </w:rPr>
        <w:tab/>
        <w:t>Direitos do Titular dos Dados; Assistência nos Pedidos</w:t>
      </w:r>
    </w:p>
    <w:p w14:paraId="1DC740EC" w14:textId="77777777" w:rsidR="00C562FE" w:rsidRDefault="00C562FE" w:rsidP="00C562FE">
      <w:pPr>
        <w:pStyle w:val="ProductList-Body"/>
        <w:ind w:left="158"/>
      </w:pPr>
      <w:r>
        <w:t>Para os Dados dos Serviços Profissionais que o Cliente armazena num Serviço Online, a Microsoft cumprirá as obrigações estabelecidas na secção “Direitos do Titular dos Dados; Assistência nos Pedidos” da secção Termos da Proteção de Dados dos OST. Para outros Dados dos Serviços Profissionais, a Microsoft irá eliminar ou devolver todas as cópias dos Dados dos Serviços Profissionais em conformidade com a secção “Eliminação ou Devolução dos Dados” abaixo.</w:t>
      </w:r>
    </w:p>
    <w:p w14:paraId="0012636C" w14:textId="77777777" w:rsidR="00C562FE" w:rsidRDefault="00C562FE" w:rsidP="00C562FE">
      <w:pPr>
        <w:pStyle w:val="ProductList-Body"/>
      </w:pPr>
    </w:p>
    <w:p w14:paraId="5C7CD6DD" w14:textId="77777777" w:rsidR="00C562FE" w:rsidRPr="00325A16" w:rsidRDefault="00C562FE" w:rsidP="00C562FE">
      <w:pPr>
        <w:pStyle w:val="ProductList-Body"/>
        <w:outlineLvl w:val="2"/>
        <w:rPr>
          <w:b/>
          <w:color w:val="0072C6"/>
        </w:rPr>
      </w:pPr>
      <w:r>
        <w:rPr>
          <w:b/>
          <w:color w:val="0072C6"/>
        </w:rPr>
        <w:tab/>
        <w:t>Registos das Atividades de Tratamento de Dados</w:t>
      </w:r>
    </w:p>
    <w:p w14:paraId="3C4BB1B5" w14:textId="77777777" w:rsidR="00C562FE" w:rsidRDefault="00C562FE" w:rsidP="00C562FE">
      <w:pPr>
        <w:pStyle w:val="ProductList-Body"/>
        <w:ind w:left="180"/>
      </w:pPr>
      <w:r>
        <w:t>A Microsoft deverá conservar todos os registos exigidos pelo Artigo 30(2) do RGPD e, na medida em que seja aplicável ao tratamento dos Dados Pessoais em nome do Cliente, disponibilizá-los ao Cliente mediante pedido.</w:t>
      </w:r>
    </w:p>
    <w:p w14:paraId="3EED3090" w14:textId="77777777" w:rsidR="00C562FE" w:rsidRDefault="00C562FE" w:rsidP="00C562FE">
      <w:pPr>
        <w:pStyle w:val="ProductList-Body"/>
      </w:pPr>
    </w:p>
    <w:p w14:paraId="2C6CECEA" w14:textId="77777777" w:rsidR="00C562FE" w:rsidRPr="002B2D27" w:rsidRDefault="00C562FE" w:rsidP="00C562FE">
      <w:pPr>
        <w:pStyle w:val="ProductList-Body"/>
        <w:outlineLvl w:val="2"/>
        <w:rPr>
          <w:b/>
          <w:color w:val="00188F"/>
        </w:rPr>
      </w:pPr>
      <w:r>
        <w:rPr>
          <w:b/>
          <w:color w:val="00188F"/>
        </w:rPr>
        <w:t>Segurança dos Dados</w:t>
      </w:r>
    </w:p>
    <w:p w14:paraId="69C9965C" w14:textId="77777777" w:rsidR="00C562FE" w:rsidRPr="00325A16" w:rsidRDefault="00C562FE" w:rsidP="00C562FE">
      <w:pPr>
        <w:pStyle w:val="ProductList-Body"/>
        <w:outlineLvl w:val="2"/>
        <w:rPr>
          <w:b/>
          <w:color w:val="0072C6"/>
        </w:rPr>
      </w:pPr>
      <w:r>
        <w:rPr>
          <w:b/>
          <w:color w:val="0072C6"/>
        </w:rPr>
        <w:tab/>
        <w:t>Práticas e Políticas de Segurança</w:t>
      </w:r>
    </w:p>
    <w:p w14:paraId="759A40F4" w14:textId="77777777" w:rsidR="00C562FE" w:rsidRDefault="00C562FE" w:rsidP="00C562FE">
      <w:pPr>
        <w:pStyle w:val="ProductList-Body"/>
        <w:ind w:left="158"/>
      </w:pPr>
      <w:r>
        <w:t>A Microsoft implementará e manterá as medidas técnicas e organizacionais adequadas à proteção dos Dados dos Serviços Profissionais. Estas medidas serão estabelecidas numa Política de Segurança da Microsoft. A Microsoft disponibilizará essa política ao Cliente, a par de outras informações justificadamente solicitadas pelo Cliente relativamente às práticas e políticas de segurança da Microsoft.</w:t>
      </w:r>
    </w:p>
    <w:p w14:paraId="39BAC24F" w14:textId="77777777" w:rsidR="00C562FE" w:rsidRDefault="00C562FE" w:rsidP="00C562FE">
      <w:pPr>
        <w:pStyle w:val="ProductList-Body"/>
      </w:pPr>
    </w:p>
    <w:p w14:paraId="4CBD194E" w14:textId="77777777" w:rsidR="00C562FE" w:rsidRPr="009E21A6" w:rsidRDefault="00C562FE" w:rsidP="00C562FE">
      <w:pPr>
        <w:pStyle w:val="ProductList-Body"/>
        <w:outlineLvl w:val="2"/>
        <w:rPr>
          <w:b/>
          <w:color w:val="0072C6"/>
        </w:rPr>
      </w:pPr>
      <w:r>
        <w:tab/>
      </w:r>
      <w:r>
        <w:rPr>
          <w:b/>
          <w:color w:val="0072C6"/>
        </w:rPr>
        <w:t>Responsabilidades do Cliente</w:t>
      </w:r>
    </w:p>
    <w:p w14:paraId="0D809F8E" w14:textId="77777777" w:rsidR="00C562FE" w:rsidRDefault="00C562FE" w:rsidP="00C562FE">
      <w:pPr>
        <w:pStyle w:val="ProductList-Body"/>
        <w:ind w:left="158"/>
      </w:pPr>
      <w:r w:rsidRPr="007B0583">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w:t>
      </w:r>
      <w:r>
        <w:t>eclaração dos serviços acordada</w:t>
      </w:r>
      <w:r w:rsidRPr="00CB17A7">
        <w:t xml:space="preserve">. </w:t>
      </w:r>
      <w:r>
        <w:t>Adicionalmente, relativamente ao compromisso com os Serviços Profissionais do Cliente, o Cliente concorda em não fornecer à Microsoft quaisquer Dados dos Serviços Profissionais além dos Dados de Suporte aos quais os regulamentos ao abrigo da Lei dos Direitos Educacionais e Privacidade da Família dos EUA, 20 U.S.C. § 1232g (FERPA) ou a lei Health Insurance Portability and Accountability Act de 1996 (Pub. L. 104-191) (HIPAA) seriam aplicáveis.</w:t>
      </w:r>
    </w:p>
    <w:p w14:paraId="1A75B260" w14:textId="77777777" w:rsidR="00C562FE" w:rsidRPr="002B2D27" w:rsidRDefault="00C562FE" w:rsidP="00C562FE">
      <w:pPr>
        <w:pStyle w:val="ProductList-Body"/>
        <w:rPr>
          <w:b/>
        </w:rPr>
      </w:pPr>
    </w:p>
    <w:p w14:paraId="3048D1A9" w14:textId="77777777" w:rsidR="00C562FE" w:rsidRDefault="00C562FE" w:rsidP="00C562FE">
      <w:pPr>
        <w:pStyle w:val="ProductList-Body"/>
        <w:keepNext/>
        <w:keepLines/>
        <w:outlineLvl w:val="2"/>
        <w:rPr>
          <w:b/>
          <w:color w:val="00188F"/>
        </w:rPr>
      </w:pPr>
      <w:r>
        <w:rPr>
          <w:b/>
          <w:color w:val="00188F"/>
        </w:rPr>
        <w:t>Notificação de Incidentes de Segurança</w:t>
      </w:r>
    </w:p>
    <w:p w14:paraId="74A0107D" w14:textId="77777777" w:rsidR="00C562FE" w:rsidRPr="00003CD3" w:rsidRDefault="00C562FE" w:rsidP="00C562FE">
      <w:pPr>
        <w:pStyle w:val="ProductList-Body"/>
      </w:pPr>
      <w:r>
        <w:rPr>
          <w:rStyle w:val="ProductList-BodyChar"/>
        </w:rPr>
        <w:t>A disposição</w:t>
      </w:r>
      <w:r>
        <w:t xml:space="preserve"> “Notificação de Incidentes de Segurança” dos Termos da Proteção de Dados dos OST é aplicável ao compromisso dos Serviços Profissionais do Cliente relacionado com os Dados dos Serviços Profissionais.</w:t>
      </w:r>
    </w:p>
    <w:p w14:paraId="3BA59248" w14:textId="77777777" w:rsidR="00C562FE" w:rsidRPr="002B2D27" w:rsidRDefault="00C562FE" w:rsidP="00C562FE">
      <w:pPr>
        <w:pStyle w:val="ProductList-Body"/>
        <w:rPr>
          <w:b/>
        </w:rPr>
      </w:pPr>
    </w:p>
    <w:p w14:paraId="59E9AC32" w14:textId="77777777" w:rsidR="00C562FE" w:rsidRPr="00FC21E6" w:rsidRDefault="00C562FE" w:rsidP="00C562FE">
      <w:pPr>
        <w:pStyle w:val="ProductList-Body"/>
        <w:outlineLvl w:val="2"/>
      </w:pPr>
      <w:r>
        <w:rPr>
          <w:b/>
          <w:color w:val="00188F"/>
        </w:rPr>
        <w:t>Transferências de Dados</w:t>
      </w:r>
    </w:p>
    <w:p w14:paraId="747FE469" w14:textId="77777777" w:rsidR="00C562FE" w:rsidRPr="00003CD3" w:rsidRDefault="00C562FE" w:rsidP="00C562FE">
      <w:pPr>
        <w:pStyle w:val="ProductList-Body"/>
        <w:rPr>
          <w:b/>
        </w:rPr>
      </w:pPr>
      <w:r>
        <w:t>Relativamente aos Dados dos Serviços Profissionais, a Microsoft assume os compromissos aplicáveis aos Dados Pessoais na disposição “Transferências de Dados” da secção Termos da Proteção de Dados dos OST</w:t>
      </w:r>
      <w:r>
        <w:rPr>
          <w:szCs w:val="18"/>
        </w:rPr>
        <w:t>.</w:t>
      </w:r>
    </w:p>
    <w:p w14:paraId="696A7FB6" w14:textId="77777777" w:rsidR="00C562FE" w:rsidRPr="00003CD3" w:rsidRDefault="00C562FE" w:rsidP="00C562FE">
      <w:pPr>
        <w:pStyle w:val="ProductList-Body"/>
        <w:rPr>
          <w:b/>
        </w:rPr>
      </w:pPr>
    </w:p>
    <w:p w14:paraId="35B254CA" w14:textId="77777777" w:rsidR="00C562FE" w:rsidRPr="002B2D27" w:rsidRDefault="00C562FE" w:rsidP="00C562FE">
      <w:pPr>
        <w:pStyle w:val="ProductList-Body"/>
        <w:outlineLvl w:val="2"/>
      </w:pPr>
      <w:r>
        <w:rPr>
          <w:b/>
          <w:color w:val="00188F"/>
        </w:rPr>
        <w:t>Eliminação ou Devolução dos Dados</w:t>
      </w:r>
    </w:p>
    <w:p w14:paraId="156BA3E6" w14:textId="77777777" w:rsidR="00C562FE" w:rsidRDefault="00C562FE" w:rsidP="00C562FE">
      <w:pPr>
        <w:pStyle w:val="ProductList-Body"/>
      </w:pPr>
      <w:r>
        <w:t>A Microsoft irá eliminar ou devolver todas as cópias dos Dados dos Serviços Profissionais depois de alcançados os fins comerciais para os quais os Dados dos Serviços Profissionais foram recolhidos ou transferidos, ou mais cedo mediante pedido do Cliente, salvo se a lei aplicável exigir o armazenamento dos Dados dos Serviços Profissionais.</w:t>
      </w:r>
    </w:p>
    <w:p w14:paraId="5D7B7237" w14:textId="77777777" w:rsidR="00C562FE" w:rsidRDefault="00C562FE" w:rsidP="00C562FE">
      <w:pPr>
        <w:pStyle w:val="ProductList-Body"/>
      </w:pPr>
    </w:p>
    <w:p w14:paraId="63D982A4" w14:textId="77777777" w:rsidR="00C562FE" w:rsidRPr="006451B2" w:rsidRDefault="00C562FE" w:rsidP="00C562FE">
      <w:pPr>
        <w:pStyle w:val="ProductList-Body"/>
        <w:outlineLvl w:val="2"/>
      </w:pPr>
      <w:bookmarkStart w:id="272" w:name="_Toc527036905"/>
      <w:r>
        <w:rPr>
          <w:b/>
          <w:color w:val="00188F"/>
        </w:rPr>
        <w:t>Compromisso de Confidencialidade do Contratante</w:t>
      </w:r>
      <w:bookmarkEnd w:id="272"/>
    </w:p>
    <w:p w14:paraId="2A75C58A" w14:textId="77777777" w:rsidR="00C562FE" w:rsidRPr="00003CD3" w:rsidRDefault="00C562FE" w:rsidP="00C562FE">
      <w:pPr>
        <w:pStyle w:val="ProductList-Body"/>
        <w:rPr>
          <w:b/>
        </w:rPr>
      </w:pPr>
      <w:r>
        <w:t>A Microsoft assegura que o seu pessoal envolvido no tratamento dos Dados dos Serviços Profissionais (i) irá tratar estes dados apenas mediante instruções do Cliente e (ii) será obrigada a manter a confidencialidade e a segurança destes dados, mesmo depois de cessado o compromisso.</w:t>
      </w:r>
    </w:p>
    <w:p w14:paraId="0328118F" w14:textId="77777777" w:rsidR="00C562FE" w:rsidRPr="00003CD3" w:rsidRDefault="00C562FE" w:rsidP="00C562FE">
      <w:pPr>
        <w:pStyle w:val="ProductList-Body"/>
        <w:rPr>
          <w:b/>
        </w:rPr>
      </w:pPr>
    </w:p>
    <w:p w14:paraId="333646EF" w14:textId="77777777" w:rsidR="00C562FE" w:rsidRPr="002B2D27" w:rsidRDefault="00C562FE" w:rsidP="00C562FE">
      <w:pPr>
        <w:pStyle w:val="ProductList-Body"/>
        <w:outlineLvl w:val="2"/>
      </w:pPr>
      <w:r>
        <w:rPr>
          <w:b/>
          <w:color w:val="00188F"/>
        </w:rPr>
        <w:t>Notificação e Controlos à utilização por parte dos Subcontratantes</w:t>
      </w:r>
    </w:p>
    <w:p w14:paraId="444C0A34" w14:textId="77777777" w:rsidR="00C562FE" w:rsidRDefault="00C562FE" w:rsidP="00C562FE">
      <w:pPr>
        <w:pStyle w:val="ProductList-Body"/>
        <w:rPr>
          <w:rStyle w:val="ProductList-BodyChar"/>
        </w:rPr>
      </w:pPr>
      <w:r>
        <w:rPr>
          <w:rStyle w:val="ProductList-BodyChar"/>
        </w:rPr>
        <w:t xml:space="preserve">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dos Serviços Profissionais, caso este consentimento seja exigido ao abrigo das cláusulas contratuais-tipo ou dos Termos do RGPD. </w:t>
      </w:r>
    </w:p>
    <w:p w14:paraId="34305365" w14:textId="77777777" w:rsidR="00C562FE" w:rsidRPr="00003CD3" w:rsidRDefault="00C562FE" w:rsidP="00C562FE">
      <w:pPr>
        <w:pStyle w:val="ProductList-Body"/>
        <w:rPr>
          <w:rStyle w:val="ProductList-BodyChar"/>
        </w:rPr>
      </w:pPr>
    </w:p>
    <w:p w14:paraId="3CFC0FC0" w14:textId="77777777" w:rsidR="00C562FE" w:rsidRDefault="00C562FE" w:rsidP="00C562FE">
      <w:pPr>
        <w:pStyle w:val="ProductList-Body"/>
        <w:rPr>
          <w:rStyle w:val="ProductList-BodyChar"/>
        </w:rPr>
      </w:pPr>
      <w:r>
        <w:rPr>
          <w:rStyle w:val="ProductList-BodyChar"/>
        </w:rPr>
        <w:t>A Microsoft é responsável pela conformidade dos seus Subcontratantes dos Dados dos Serviços Profissionais com as obrigações da Microsoft presentes no Anexo 1 dos OST.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 A Microsoft assegurará que os Subcontratantes estão vinculados por contratos escritos que exigem que proporcionem, pelo menos, o nível de proteção de dados exigido pela Microsoft no Anexo 1 dos OST.</w:t>
      </w:r>
    </w:p>
    <w:p w14:paraId="2CF50C39" w14:textId="77777777" w:rsidR="00C562FE" w:rsidRPr="00003CD3" w:rsidRDefault="00C562FE" w:rsidP="00C562FE">
      <w:pPr>
        <w:pStyle w:val="ProductList-Body"/>
        <w:rPr>
          <w:rStyle w:val="ProductList-BodyChar"/>
        </w:rPr>
      </w:pPr>
    </w:p>
    <w:p w14:paraId="4FE2A785" w14:textId="77777777" w:rsidR="00C562FE" w:rsidRPr="002B2D27" w:rsidRDefault="00C562FE" w:rsidP="00C562FE">
      <w:pPr>
        <w:pStyle w:val="ProductList-Body"/>
        <w:rPr>
          <w:rStyle w:val="ProductList-BodyChar"/>
        </w:rPr>
      </w:pPr>
      <w:r>
        <w:rPr>
          <w:rStyle w:val="ProductList-BodyChar"/>
        </w:rPr>
        <w:lastRenderedPageBreak/>
        <w:t>Relativamente aos Dados dos Serviços Profissionais diferentes dos Dados de Suporte, está disponível mediante pedido uma lista dos Subcontratantes da Microsoft. Se esta lista for pedida, pelo menos 14 dias antes de autorizar qualquer novo Subcontratante a aceder aos Dados Pessoais, a Microsoft atualizará o Web site e fornecerá ao Cliente um mecanismo para obter uma notificação de tais atualizações.</w:t>
      </w:r>
    </w:p>
    <w:p w14:paraId="454177BA" w14:textId="77777777" w:rsidR="00C562FE" w:rsidRPr="00003CD3" w:rsidRDefault="00C562FE" w:rsidP="00C562FE">
      <w:pPr>
        <w:pStyle w:val="ProductList-Body"/>
        <w:rPr>
          <w:rStyle w:val="ProductList-BodyChar"/>
        </w:rPr>
      </w:pPr>
    </w:p>
    <w:p w14:paraId="7B9AEF50" w14:textId="77777777" w:rsidR="00C562FE" w:rsidRDefault="00C562FE" w:rsidP="00C562FE">
      <w:pPr>
        <w:pStyle w:val="ProductList-Body"/>
        <w:rPr>
          <w:rStyle w:val="ProductList-BodyChar"/>
        </w:rPr>
      </w:pPr>
      <w:r>
        <w:rPr>
          <w:rStyle w:val="ProductList-BodyChar"/>
        </w:rPr>
        <w:t>Se o Cliente não aprovar um novo Subcontratante, o Cliente poderá cessar o compromisso dos Serviços Profissionais afetados ao enviar, antes do fim do período da notificação, uma notificação por escrito da cessação que inclua uma explicação dos motivos da não aprovação.</w:t>
      </w:r>
    </w:p>
    <w:p w14:paraId="01DBBA9D" w14:textId="77777777" w:rsidR="00C562FE" w:rsidRPr="00003CD3" w:rsidRDefault="00C562FE" w:rsidP="00C562FE">
      <w:pPr>
        <w:pStyle w:val="ProductList-Body"/>
        <w:rPr>
          <w:rStyle w:val="ProductList-BodyChar"/>
        </w:rPr>
      </w:pPr>
    </w:p>
    <w:p w14:paraId="6592D7E6" w14:textId="77777777" w:rsidR="00C562FE" w:rsidRPr="002B2D27" w:rsidRDefault="00C562FE" w:rsidP="00C562FE">
      <w:pPr>
        <w:pStyle w:val="ProductList-Body"/>
        <w:rPr>
          <w:rStyle w:val="ProductList-BodyChar"/>
        </w:rPr>
      </w:pPr>
      <w:r>
        <w:rPr>
          <w:rStyle w:val="ProductList-BodyChar"/>
        </w:rPr>
        <w:t>Relativamente aos Dados de Suporte, 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4D717B9B" w14:textId="77777777" w:rsidR="00C562FE" w:rsidRDefault="00C562FE" w:rsidP="00C562FE">
      <w:pPr>
        <w:pStyle w:val="ProductList-Body"/>
        <w:rPr>
          <w:rStyle w:val="ProductList-BodyChar"/>
        </w:rPr>
      </w:pPr>
    </w:p>
    <w:p w14:paraId="159FCD1E" w14:textId="77777777" w:rsidR="00C562FE" w:rsidRPr="00FC21E6" w:rsidRDefault="00C562FE" w:rsidP="00C562FE">
      <w:pPr>
        <w:pStyle w:val="ProductList-Body"/>
        <w:outlineLvl w:val="2"/>
      </w:pPr>
      <w:r>
        <w:rPr>
          <w:b/>
          <w:color w:val="00188F"/>
        </w:rPr>
        <w:t>Termos Adicionais para os Dados de Suporte</w:t>
      </w:r>
    </w:p>
    <w:p w14:paraId="2E8CA947" w14:textId="77777777" w:rsidR="00C562FE" w:rsidRDefault="00C562FE" w:rsidP="00C562FE">
      <w:pPr>
        <w:pStyle w:val="ProductList-Body"/>
        <w:outlineLvl w:val="2"/>
        <w:rPr>
          <w:b/>
          <w:color w:val="0072C6"/>
        </w:rPr>
      </w:pPr>
      <w:r>
        <w:rPr>
          <w:b/>
          <w:color w:val="0072C6"/>
        </w:rPr>
        <w:tab/>
        <w:t>Segurança dos Dados de Suporte</w:t>
      </w:r>
    </w:p>
    <w:p w14:paraId="6546D72A" w14:textId="77777777" w:rsidR="00C562FE" w:rsidRDefault="00C562FE" w:rsidP="00C562FE">
      <w:pPr>
        <w:pStyle w:val="ProductList-Body"/>
        <w:ind w:left="158"/>
      </w:pPr>
      <w:r>
        <w:t>A Microsoft implementará e manterá as medidas técnicas e organizacionais adequadas à proteção dos Dados de Suporte. Essas medidas devem cumprir os requisitos estabelecidos nas normas ISO 27001, ISO 27002 e ISO 27018</w:t>
      </w:r>
    </w:p>
    <w:p w14:paraId="69B9664F" w14:textId="77777777" w:rsidR="00C562FE" w:rsidRPr="002B2D27" w:rsidRDefault="00C562FE" w:rsidP="00C562FE">
      <w:pPr>
        <w:pStyle w:val="ProductList-Body"/>
        <w:ind w:left="158"/>
        <w:rPr>
          <w:b/>
        </w:rPr>
      </w:pPr>
    </w:p>
    <w:p w14:paraId="0896CECD" w14:textId="77777777" w:rsidR="00C562FE" w:rsidRPr="002B2D27" w:rsidRDefault="00C562FE" w:rsidP="00C562FE">
      <w:pPr>
        <w:pStyle w:val="ProductList-Body"/>
        <w:outlineLvl w:val="2"/>
        <w:rPr>
          <w:b/>
          <w:color w:val="0072C6"/>
        </w:rPr>
      </w:pPr>
      <w:r>
        <w:rPr>
          <w:b/>
          <w:color w:val="0072C6"/>
        </w:rPr>
        <w:tab/>
        <w:t>Instituições de Ensino</w:t>
      </w:r>
    </w:p>
    <w:p w14:paraId="1C8849BE" w14:textId="77777777" w:rsidR="00C562FE" w:rsidRPr="00CD1288" w:rsidRDefault="00C562FE" w:rsidP="00C562FE">
      <w:pPr>
        <w:pStyle w:val="ProductList-Body"/>
        <w:ind w:left="158"/>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3381CB80" w14:textId="77777777" w:rsidR="00C562FE" w:rsidRPr="002B2D27" w:rsidRDefault="00C562FE" w:rsidP="00C562FE">
      <w:pPr>
        <w:pStyle w:val="ProductList-Body"/>
        <w:rPr>
          <w:rStyle w:val="ProductList-BodyChar"/>
        </w:rPr>
      </w:pPr>
    </w:p>
    <w:p w14:paraId="1568C04C" w14:textId="77777777" w:rsidR="00C562FE" w:rsidRPr="00FC2D52" w:rsidRDefault="00C562FE" w:rsidP="00C562FE">
      <w:pPr>
        <w:pStyle w:val="ProductList-Body"/>
        <w:outlineLvl w:val="2"/>
      </w:pPr>
      <w:r>
        <w:rPr>
          <w:b/>
          <w:bCs/>
          <w:color w:val="00188F"/>
        </w:rPr>
        <w:t>Outros Termos dos Serviços Profissionais</w:t>
      </w:r>
    </w:p>
    <w:p w14:paraId="6EA5F26E"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 xml:space="preserve">Se o Cliente for uma entidade pública, os seguintes termos aplicam-se a quaisquer Serviços Profissionais fornecidos ao Cliente sem qualquer encargo. A Microsoft renuncia qualquer e todos os direitos a uma compensação por parte do Cliente pelos Serviços Profissionais. Em </w:t>
      </w:r>
      <w:r>
        <w:lastRenderedPageBreak/>
        <w:t>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73"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74" w:name="_Toc20721027"/>
      <w:r w:rsidRPr="0075568F">
        <w:rPr>
          <w:szCs w:val="28"/>
          <w:lang w:val="pt-BR"/>
        </w:rPr>
        <w:t>Notificação relativa à Codificação H.265/HEVC dos Serviços de Multimédia do Azure</w:t>
      </w:r>
      <w:bookmarkEnd w:id="273"/>
      <w:bookmarkEnd w:id="274"/>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75"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76" w:name="_Toc20721028"/>
      <w:r w:rsidRPr="009364D6">
        <w:rPr>
          <w:lang w:val="pt-BR"/>
        </w:rPr>
        <w:t>Notificação relativa ao Adobe Flash Player</w:t>
      </w:r>
      <w:bookmarkEnd w:id="275"/>
      <w:bookmarkEnd w:id="276"/>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89" w:history="1">
        <w:r>
          <w:rPr>
            <w:rStyle w:val="Hyperlink"/>
          </w:rPr>
          <w:t>http://go.microsoft.com/fwlink/?linkid=248532</w:t>
        </w:r>
      </w:hyperlink>
      <w:r>
        <w:t>. Adobe e Flash são marcas registadas e/ou marcas comerciais da Adobe Systems Incorporated nos Estados Unidos e/ou noutros países.</w:t>
      </w:r>
    </w:p>
    <w:bookmarkStart w:id="277" w:name="_Toc484158324"/>
    <w:bookmarkStart w:id="278"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79" w:name="_Toc20721029"/>
      <w:r w:rsidRPr="009364D6">
        <w:rPr>
          <w:lang w:val="pt-BR"/>
        </w:rPr>
        <w:t>Notificação relativa à Norma Visual H.264/AVC, à Norma de Vídeo VC-1, à Norma Visual MPEG-4 Part 2 e à Norma de Vídeo MPEG-2 Part</w:t>
      </w:r>
      <w:bookmarkEnd w:id="277"/>
      <w:bookmarkEnd w:id="278"/>
      <w:bookmarkEnd w:id="279"/>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91"/>
          <w:footerReference w:type="first" r:id="rId92"/>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80" w:name="_Toc503180509"/>
      <w:bookmarkStart w:id="281" w:name="_Toc20721030"/>
      <w:bookmarkStart w:id="282" w:name="Attachment2"/>
      <w:r>
        <w:lastRenderedPageBreak/>
        <w:t>Anexo 2 – Conjuntos de Aplicações de Licença de Subscrição</w:t>
      </w:r>
      <w:bookmarkEnd w:id="280"/>
      <w:bookmarkEnd w:id="281"/>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3981"/>
        <w:gridCol w:w="277"/>
        <w:gridCol w:w="282"/>
        <w:gridCol w:w="282"/>
        <w:gridCol w:w="282"/>
        <w:gridCol w:w="737"/>
        <w:gridCol w:w="713"/>
        <w:gridCol w:w="382"/>
        <w:gridCol w:w="382"/>
        <w:gridCol w:w="278"/>
        <w:gridCol w:w="282"/>
        <w:gridCol w:w="282"/>
        <w:gridCol w:w="909"/>
        <w:gridCol w:w="726"/>
        <w:gridCol w:w="990"/>
      </w:tblGrid>
      <w:tr w:rsidR="00BB7B41" w14:paraId="7945EC93" w14:textId="77777777" w:rsidTr="00BB7B4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BB7B41" w:rsidRDefault="00BB7B41" w:rsidP="00C562FE">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BB7B41" w:rsidRPr="001F15CE" w:rsidRDefault="00BB7B41"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BB7B41" w:rsidRPr="00931AE7" w:rsidRDefault="00BB7B41"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BB7B41"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BB7B41" w:rsidRPr="006F1174"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BB7B41" w14:paraId="445656F4" w14:textId="77777777" w:rsidTr="00BB7B41">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BB7B41" w:rsidRDefault="00BB7B41" w:rsidP="00C562F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B7B41" w14:paraId="5494B886" w14:textId="77777777" w:rsidTr="00BB7B41">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98036AB"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9A08B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88ACD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774971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609FB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B48A37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BF5AE9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C5D9563"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1F16612"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EFB03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B4AC85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9C2799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BB7B41"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CF7FBD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50140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507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621C2A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7BE54D" w14:textId="77777777" w:rsidTr="00BB7B4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F038AD8" w14:textId="77777777" w:rsidTr="00BB7B4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2AAA8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CD8C6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5678F9D"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513A2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008711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81FF8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4BBE660"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2DECB1"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E3605E5"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0F68F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D99CED8"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83" w:name="_Toc503180510"/>
      <w:r>
        <w:br w:type="page"/>
      </w:r>
    </w:p>
    <w:p w14:paraId="62FAEC04" w14:textId="37C24371" w:rsidR="00DA1FB2" w:rsidRDefault="00DA1FB2" w:rsidP="00DA1FB2">
      <w:pPr>
        <w:pStyle w:val="ProductList-Offering1Heading"/>
      </w:pPr>
      <w:bookmarkStart w:id="284" w:name="_Toc20721031"/>
      <w:r>
        <w:lastRenderedPageBreak/>
        <w:t>Setor Público</w:t>
      </w:r>
      <w:bookmarkEnd w:id="283"/>
      <w:bookmarkEnd w:id="284"/>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82"/>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064C91E2" w:rsidR="000060B0" w:rsidRPr="00931AE7" w:rsidRDefault="000060B0" w:rsidP="000060B0">
      <w:pPr>
        <w:pStyle w:val="ProductList-Body"/>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0A5D2810" w14:textId="77777777" w:rsidR="007D337C" w:rsidRPr="00903BB7" w:rsidRDefault="00E0528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5" w:name="Attachment3"/>
      <w:bookmarkStart w:id="286" w:name="_Toc20721032"/>
      <w:r>
        <w:lastRenderedPageBreak/>
        <w:t>Anexo 3 – As Cláusulas Contratuais Padrão (Processadores)</w:t>
      </w:r>
      <w:bookmarkEnd w:id="285"/>
      <w:bookmarkEnd w:id="286"/>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87" w:name="Attachment4"/>
      <w:bookmarkStart w:id="288" w:name="_Toc489605629"/>
      <w:bookmarkStart w:id="289" w:name="_Toc20721033"/>
      <w:r>
        <w:lastRenderedPageBreak/>
        <w:t>Anexo 4 – Termos do Regulamento de Proteção de Dados Geral da União Europeia</w:t>
      </w:r>
      <w:bookmarkEnd w:id="287"/>
      <w:bookmarkEnd w:id="288"/>
      <w:bookmarkEnd w:id="289"/>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C1D56" w14:textId="77777777" w:rsidR="00E05281" w:rsidRDefault="00E05281" w:rsidP="009A573F">
      <w:pPr>
        <w:spacing w:after="0" w:line="240" w:lineRule="auto"/>
      </w:pPr>
      <w:r>
        <w:separator/>
      </w:r>
    </w:p>
  </w:endnote>
  <w:endnote w:type="continuationSeparator" w:id="0">
    <w:p w14:paraId="4E9272B2" w14:textId="77777777" w:rsidR="00E05281" w:rsidRDefault="00E05281" w:rsidP="009A573F">
      <w:pPr>
        <w:spacing w:after="0" w:line="240" w:lineRule="auto"/>
      </w:pPr>
      <w:r>
        <w:continuationSeparator/>
      </w:r>
    </w:p>
  </w:endnote>
  <w:endnote w:type="continuationNotice" w:id="1">
    <w:p w14:paraId="31C20AD7" w14:textId="77777777" w:rsidR="00E05281" w:rsidRDefault="00E052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67658" w:rsidRDefault="00C6765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67658" w:rsidRPr="00591643" w:rsidRDefault="00C6765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67658" w:rsidRPr="00C76DF3" w:rsidRDefault="00E05281"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67658" w:rsidRPr="00C76DF3" w:rsidRDefault="00E05281"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67658" w:rsidRPr="00C76DF3" w:rsidRDefault="00E05281"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67658" w:rsidRPr="00C76DF3" w:rsidRDefault="00E05281"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67658" w:rsidRPr="00C76DF3" w:rsidRDefault="00E05281"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67658" w:rsidRPr="00C76DF3" w:rsidRDefault="00E05281"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E537610" w14:textId="77777777" w:rsidR="00C67658" w:rsidRPr="00591643" w:rsidRDefault="00C6765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C67658" w:rsidRPr="00C76DF3" w:rsidRDefault="00E05281" w:rsidP="0028245A">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C67658" w:rsidRPr="00C76DF3" w:rsidRDefault="00C67658"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C67658" w:rsidRPr="00C76DF3" w:rsidRDefault="00E05281" w:rsidP="0028245A">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C67658" w:rsidRPr="00C76DF3" w:rsidRDefault="00C67658"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C67658" w:rsidRPr="00C76DF3" w:rsidRDefault="00E05281" w:rsidP="0028245A">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C67658" w:rsidRPr="00C76DF3" w:rsidRDefault="00C67658"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C67658" w:rsidRPr="00C76DF3" w:rsidRDefault="00E05281" w:rsidP="0028245A">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C67658" w:rsidRPr="00C76DF3" w:rsidRDefault="00C67658"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C67658" w:rsidRPr="00C76DF3" w:rsidRDefault="00E05281" w:rsidP="0028245A">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C67658" w:rsidRPr="00C76DF3" w:rsidRDefault="00C67658"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C67658" w:rsidRPr="00C76DF3" w:rsidRDefault="00E05281" w:rsidP="0028245A">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315EBA91" w14:textId="77777777" w:rsidR="00C67658" w:rsidRPr="00591643" w:rsidRDefault="00C67658"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67658" w:rsidRPr="00C76DF3" w:rsidRDefault="00E05281"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67658" w:rsidRPr="00C76DF3" w:rsidRDefault="00E05281"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67658" w:rsidRPr="00C76DF3" w:rsidRDefault="00E05281"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67658" w:rsidRPr="00C76DF3" w:rsidRDefault="00E05281"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67658" w:rsidRPr="00C76DF3" w:rsidRDefault="00E05281"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67658" w:rsidRPr="00C76DF3" w:rsidRDefault="00E05281"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5A742FFC" w14:textId="77777777" w:rsidR="00C67658" w:rsidRPr="00591643" w:rsidRDefault="00C67658"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C67658" w:rsidRPr="00C76DF3" w:rsidRDefault="00E05281"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C67658" w:rsidRPr="00C76DF3" w:rsidRDefault="00E05281"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C67658" w:rsidRPr="00C76DF3" w:rsidRDefault="00E05281"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C67658" w:rsidRPr="00C76DF3" w:rsidRDefault="00E05281"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C67658" w:rsidRPr="00C76DF3" w:rsidRDefault="00E05281"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C67658" w:rsidRPr="00C76DF3" w:rsidRDefault="00E05281"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40885EF" w14:textId="77777777" w:rsidR="00C67658" w:rsidRPr="00591643" w:rsidRDefault="00C67658"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C67658" w:rsidRPr="00C76DF3" w:rsidRDefault="00E05281"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C67658" w:rsidRPr="00C76DF3" w:rsidRDefault="00E05281"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C67658" w:rsidRPr="00C76DF3" w:rsidRDefault="00E05281"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C67658" w:rsidRPr="00C76DF3" w:rsidRDefault="00E05281"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C67658" w:rsidRPr="00C76DF3" w:rsidRDefault="00E05281"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C67658" w:rsidRPr="00C76DF3" w:rsidRDefault="00E05281"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6534CC8A" w14:textId="77777777" w:rsidR="00C67658" w:rsidRPr="00591643" w:rsidRDefault="00C67658"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C67658" w:rsidRPr="00C76DF3" w:rsidRDefault="00E05281"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C67658" w:rsidRPr="00C76DF3" w:rsidRDefault="00E05281"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C67658" w:rsidRPr="00C76DF3" w:rsidRDefault="00E05281"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C67658" w:rsidRPr="00C76DF3" w:rsidRDefault="00E05281"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C67658" w:rsidRPr="00C76DF3" w:rsidRDefault="00E05281"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C67658" w:rsidRPr="00C76DF3" w:rsidRDefault="00E05281"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B817BF9" w14:textId="77777777" w:rsidR="00C67658" w:rsidRPr="00591643" w:rsidRDefault="00C67658"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C67658" w:rsidRPr="00C76DF3" w:rsidRDefault="00E05281" w:rsidP="005C51AC">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C67658" w:rsidRPr="00C76DF3" w:rsidRDefault="00E05281" w:rsidP="005C51AC">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C67658" w:rsidRPr="00C76DF3" w:rsidRDefault="00E05281" w:rsidP="005C51AC">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C67658" w:rsidRPr="00C76DF3" w:rsidRDefault="00E05281" w:rsidP="005C51AC">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C67658" w:rsidRPr="00C76DF3" w:rsidRDefault="00E05281" w:rsidP="005C51AC">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C67658" w:rsidRPr="00C76DF3" w:rsidRDefault="00E05281" w:rsidP="005C51AC">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2327D2D" w14:textId="77777777" w:rsidR="00C67658" w:rsidRPr="00591643" w:rsidRDefault="00C6765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C67658" w:rsidRPr="00C76DF3" w:rsidRDefault="00E05281"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C67658" w:rsidRPr="00C76DF3" w:rsidRDefault="00E05281"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C67658" w:rsidRPr="00C76DF3" w:rsidRDefault="00E05281"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C67658" w:rsidRPr="00C76DF3" w:rsidRDefault="00E05281"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C67658" w:rsidRPr="00C76DF3" w:rsidRDefault="00E05281"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C67658" w:rsidRPr="00C76DF3" w:rsidRDefault="00E05281"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FEC7C66" w14:textId="77777777" w:rsidR="00C67658" w:rsidRPr="00591643" w:rsidRDefault="00C67658"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A0DACE8" w14:textId="77777777" w:rsidTr="00C676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9CB6B" w14:textId="77777777" w:rsidR="00C67658" w:rsidRPr="00C76DF3" w:rsidRDefault="00E05281" w:rsidP="00C67658">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FDA502" w14:textId="77777777" w:rsidR="00C67658" w:rsidRPr="00C76DF3" w:rsidRDefault="00C67658" w:rsidP="00C676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0F1A" w14:textId="77777777" w:rsidR="00C67658" w:rsidRPr="00C76DF3" w:rsidRDefault="00E05281" w:rsidP="00C67658">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015F7" w14:textId="77777777" w:rsidR="00C67658" w:rsidRPr="00C76DF3" w:rsidRDefault="00C67658" w:rsidP="00C676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75D15" w14:textId="77777777" w:rsidR="00C67658" w:rsidRPr="00C76DF3" w:rsidRDefault="00E05281" w:rsidP="00C67658">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A9286" w14:textId="77777777" w:rsidR="00C67658" w:rsidRPr="00C76DF3" w:rsidRDefault="00C67658" w:rsidP="00C6765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3D261" w14:textId="77777777" w:rsidR="00C67658" w:rsidRPr="00C76DF3" w:rsidRDefault="00E05281" w:rsidP="00C67658">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1AB9D1" w14:textId="77777777" w:rsidR="00C67658" w:rsidRPr="00C76DF3" w:rsidRDefault="00C67658" w:rsidP="00C676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53F3" w14:textId="77777777" w:rsidR="00C67658" w:rsidRPr="00C76DF3" w:rsidRDefault="00E05281" w:rsidP="00C67658">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C86FD" w14:textId="77777777" w:rsidR="00C67658" w:rsidRPr="00C76DF3" w:rsidRDefault="00C67658" w:rsidP="00C676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37F75" w14:textId="77777777" w:rsidR="00C67658" w:rsidRPr="00C76DF3" w:rsidRDefault="00E05281" w:rsidP="00C67658">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69AF0E6E" w14:textId="77777777" w:rsidR="00C67658" w:rsidRPr="00591643" w:rsidRDefault="00C6765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12646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C67658" w:rsidRPr="00C76DF3" w:rsidRDefault="00E05281"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C67658" w:rsidRPr="00C76DF3" w:rsidRDefault="00E05281"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3CAA84"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6BE2" w14:textId="77777777" w:rsidR="00C67658" w:rsidRPr="00C76DF3" w:rsidRDefault="00E05281"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C67658" w:rsidRPr="00C76DF3" w:rsidRDefault="00E05281"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C67658" w:rsidRPr="00C76DF3" w:rsidRDefault="00E05281"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5461767D" w14:textId="77777777" w:rsidR="00C67658" w:rsidRPr="00591643" w:rsidRDefault="00C6765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602E1CE3"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C67658" w:rsidRPr="00C76DF3" w:rsidRDefault="00E05281" w:rsidP="00993814">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C67658" w:rsidRPr="00C76DF3" w:rsidRDefault="00C67658"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C67658" w:rsidRPr="00C76DF3" w:rsidRDefault="00E05281" w:rsidP="00993814">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C67658" w:rsidRPr="00C76DF3" w:rsidRDefault="00C67658"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C67658" w:rsidRPr="00C76DF3" w:rsidRDefault="00E05281" w:rsidP="00993814">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C67658" w:rsidRPr="00C76DF3" w:rsidRDefault="00C67658"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C67658" w:rsidRPr="00C76DF3" w:rsidRDefault="00E05281" w:rsidP="00993814">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C67658" w:rsidRPr="00C76DF3" w:rsidRDefault="00E05281" w:rsidP="00993814">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C67658" w:rsidRPr="00C76DF3" w:rsidRDefault="00E05281" w:rsidP="00993814">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B50C60D" w14:textId="77777777" w:rsidR="00C67658" w:rsidRPr="00591643" w:rsidRDefault="00C6765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67658" w:rsidRPr="00C76DF3" w:rsidRDefault="00E05281" w:rsidP="00993814">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67658" w:rsidRPr="00C76DF3" w:rsidRDefault="00C67658"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67658" w:rsidRPr="00C76DF3" w:rsidRDefault="00E05281" w:rsidP="00993814">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67658" w:rsidRPr="00C76DF3" w:rsidRDefault="00C67658"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67658" w:rsidRPr="00C76DF3" w:rsidRDefault="00E05281" w:rsidP="00993814">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67658" w:rsidRPr="00C76DF3" w:rsidRDefault="00C67658"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67658" w:rsidRPr="00C76DF3" w:rsidRDefault="00E05281" w:rsidP="00993814">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67658" w:rsidRPr="00C76DF3" w:rsidRDefault="00E05281" w:rsidP="00993814">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67658" w:rsidRPr="00C76DF3" w:rsidRDefault="00C67658"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67658" w:rsidRPr="00C76DF3" w:rsidRDefault="00E05281" w:rsidP="00993814">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623C6849" w14:textId="77777777" w:rsidR="00C67658" w:rsidRPr="00591643" w:rsidRDefault="00C6765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67658" w:rsidRPr="00591643" w:rsidRDefault="00C6765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67658" w:rsidRPr="00C76DF3" w:rsidRDefault="00E05281" w:rsidP="001F5056">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67658" w:rsidRPr="00C76DF3" w:rsidRDefault="00C67658"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67658" w:rsidRPr="00C76DF3" w:rsidRDefault="00E05281" w:rsidP="001F5056">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67658" w:rsidRPr="00C76DF3" w:rsidRDefault="00C67658"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67658" w:rsidRPr="00C76DF3" w:rsidRDefault="00E05281" w:rsidP="001F5056">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67658" w:rsidRPr="00C76DF3" w:rsidRDefault="00C67658"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67658" w:rsidRPr="00C76DF3" w:rsidRDefault="00E05281" w:rsidP="001F5056">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67658" w:rsidRPr="00C76DF3" w:rsidRDefault="00C67658"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67658" w:rsidRPr="00C76DF3" w:rsidRDefault="00E05281" w:rsidP="001F5056">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67658" w:rsidRPr="00C76DF3" w:rsidRDefault="00C67658"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67658" w:rsidRPr="00C76DF3" w:rsidRDefault="00E05281" w:rsidP="001F5056">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w:t>
            </w:r>
          </w:hyperlink>
        </w:p>
      </w:tc>
    </w:tr>
  </w:tbl>
  <w:p w14:paraId="77C95335" w14:textId="77777777" w:rsidR="00C67658" w:rsidRPr="00591643" w:rsidRDefault="00C67658" w:rsidP="001F505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55246EF"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C67658" w:rsidRPr="00C76DF3" w:rsidRDefault="00E05281" w:rsidP="000060B0">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C67658" w:rsidRPr="00C76DF3" w:rsidRDefault="00C67658"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C67658" w:rsidRPr="00C76DF3" w:rsidRDefault="00E05281" w:rsidP="000060B0">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C67658" w:rsidRPr="00C76DF3" w:rsidRDefault="00C67658"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C67658" w:rsidRPr="00C76DF3" w:rsidRDefault="00E05281" w:rsidP="000060B0">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C67658" w:rsidRPr="00C76DF3" w:rsidRDefault="00C67658"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C67658" w:rsidRPr="00C76DF3" w:rsidRDefault="00E05281" w:rsidP="000060B0">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C67658" w:rsidRPr="00C76DF3" w:rsidRDefault="00C67658"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C67658" w:rsidRPr="00C76DF3" w:rsidRDefault="00E05281" w:rsidP="000060B0">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C67658" w:rsidRPr="00C76DF3" w:rsidRDefault="00C67658"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C67658" w:rsidRPr="00C76DF3" w:rsidRDefault="00E05281" w:rsidP="000060B0">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50782B3F" w14:textId="77777777" w:rsidR="00C67658" w:rsidRPr="00591643" w:rsidRDefault="00C67658" w:rsidP="00006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67658" w:rsidRPr="00C76DF3" w:rsidRDefault="00E05281"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67658" w:rsidRPr="00C76DF3" w:rsidRDefault="00E05281"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67658" w:rsidRPr="00C76DF3" w:rsidRDefault="00E05281"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67658" w:rsidRPr="00C76DF3" w:rsidRDefault="00E05281"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67658" w:rsidRPr="00C76DF3" w:rsidRDefault="00E05281"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28B0879A" w14:textId="77777777" w:rsidR="00C67658" w:rsidRPr="00591643" w:rsidRDefault="00C6765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67658" w:rsidRPr="00C76DF3" w:rsidRDefault="00E05281" w:rsidP="005C51AC">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67658" w:rsidRPr="00C76DF3" w:rsidRDefault="00C6765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67658" w:rsidRPr="00C76DF3" w:rsidRDefault="00E05281" w:rsidP="005C51AC">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67658" w:rsidRPr="00C76DF3" w:rsidRDefault="00C6765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67658" w:rsidRPr="00C76DF3" w:rsidRDefault="00E05281" w:rsidP="005C51AC">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67658" w:rsidRPr="00C76DF3" w:rsidRDefault="00C6765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67658" w:rsidRPr="00C76DF3" w:rsidRDefault="00E05281" w:rsidP="005C51AC">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67658" w:rsidRPr="00C76DF3" w:rsidRDefault="00E05281" w:rsidP="005C51AC">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67658" w:rsidRPr="00C76DF3" w:rsidRDefault="00C6765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67658" w:rsidRPr="00C76DF3" w:rsidRDefault="00E05281" w:rsidP="005C51AC">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2E57FB49" w14:textId="77777777" w:rsidR="00C67658" w:rsidRPr="00591643" w:rsidRDefault="00C6765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67658" w:rsidRPr="00C76DF3" w:rsidRDefault="00E05281"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67658" w:rsidRPr="00C76DF3" w:rsidRDefault="00E05281"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67658" w:rsidRPr="00C76DF3" w:rsidRDefault="00E05281"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67658" w:rsidRPr="00C76DF3" w:rsidRDefault="00E05281"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67658" w:rsidRPr="00C76DF3" w:rsidRDefault="00E05281"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0F1340BA" w14:textId="77777777" w:rsidR="00C67658" w:rsidRPr="00591643" w:rsidRDefault="00C6765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9880F5" w14:textId="77777777" w:rsidR="00C67658" w:rsidRPr="00570356" w:rsidRDefault="00C67658" w:rsidP="00C562F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67658" w:rsidRPr="00C76DF3" w:rsidRDefault="00E05281" w:rsidP="00591643">
          <w:pPr>
            <w:pStyle w:val="ProductList-OfferingBody"/>
            <w:ind w:left="-77" w:right="-73"/>
            <w:jc w:val="center"/>
            <w:rPr>
              <w:color w:val="808080" w:themeColor="background1" w:themeShade="80"/>
              <w:sz w:val="14"/>
              <w:szCs w:val="14"/>
            </w:rPr>
          </w:pPr>
          <w:hyperlink w:anchor="Índice"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ção"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67658" w:rsidRPr="00C76DF3" w:rsidRDefault="00E05281" w:rsidP="003812FE">
          <w:pPr>
            <w:pStyle w:val="ProductList-OfferingBody"/>
            <w:ind w:left="-72" w:right="-75"/>
            <w:jc w:val="center"/>
            <w:rPr>
              <w:color w:val="808080" w:themeColor="background1" w:themeShade="80"/>
              <w:sz w:val="14"/>
              <w:szCs w:val="14"/>
            </w:rPr>
          </w:pPr>
          <w:hyperlink w:anchor="Termos de Licenciamento Gerai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67658" w:rsidRPr="00C76DF3" w:rsidRDefault="00E05281" w:rsidP="00591643">
          <w:pPr>
            <w:pStyle w:val="ProductList-OfferingBody"/>
            <w:ind w:left="-72" w:right="-77"/>
            <w:jc w:val="center"/>
            <w:rPr>
              <w:color w:val="808080" w:themeColor="background1" w:themeShade="80"/>
              <w:sz w:val="14"/>
              <w:szCs w:val="14"/>
            </w:rPr>
          </w:pPr>
          <w:hyperlink w:anchor="Termos de Privacidade e Segurança"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67658" w:rsidRPr="00C76DF3" w:rsidRDefault="00E05281" w:rsidP="003812FE">
          <w:pPr>
            <w:pStyle w:val="ProductList-OfferingBody"/>
            <w:ind w:left="-72" w:right="-77"/>
            <w:jc w:val="center"/>
            <w:rPr>
              <w:color w:val="808080" w:themeColor="background1" w:themeShade="80"/>
              <w:sz w:val="14"/>
              <w:szCs w:val="14"/>
            </w:rPr>
          </w:pPr>
          <w:hyperlink w:anchor="Termos Específicos do Serviço Online"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67658" w:rsidRPr="00C76DF3" w:rsidRDefault="00E05281" w:rsidP="003812FE">
          <w:pPr>
            <w:pStyle w:val="ProductList-OfferingBody"/>
            <w:ind w:left="-72" w:right="-76"/>
            <w:jc w:val="center"/>
            <w:rPr>
              <w:color w:val="808080" w:themeColor="background1" w:themeShade="80"/>
              <w:sz w:val="14"/>
              <w:szCs w:val="14"/>
            </w:rPr>
          </w:pPr>
          <w:hyperlink w:anchor="Anexo 1" w:history="1">
            <w:r w:rsidR="00C67658">
              <w:rPr>
                <w:rStyle w:val="Hyperlink"/>
                <w:sz w:val="14"/>
                <w:szCs w:val="14"/>
              </w:rPr>
              <w:t>Anexos</w:t>
            </w:r>
          </w:hyperlink>
        </w:p>
      </w:tc>
    </w:tr>
  </w:tbl>
  <w:p w14:paraId="5BA532B7" w14:textId="77777777" w:rsidR="00C67658" w:rsidRPr="00591643" w:rsidRDefault="00C6765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67658" w:rsidRPr="00C76DF3" w:rsidRDefault="00E05281" w:rsidP="00502802">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67658" w:rsidRPr="00C76DF3" w:rsidRDefault="00C67658"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67658" w:rsidRPr="00C76DF3" w:rsidRDefault="00E05281" w:rsidP="00502802">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67658" w:rsidRPr="00C76DF3" w:rsidRDefault="00C67658"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67658" w:rsidRPr="00C76DF3" w:rsidRDefault="00E05281" w:rsidP="00502802">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67658" w:rsidRPr="00C76DF3" w:rsidRDefault="00C67658"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67658" w:rsidRPr="00C76DF3" w:rsidRDefault="00E05281" w:rsidP="00502802">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67658" w:rsidRPr="00C76DF3" w:rsidRDefault="00C67658"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67658" w:rsidRPr="00C76DF3" w:rsidRDefault="00E05281" w:rsidP="00502802">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67658" w:rsidRPr="00C76DF3" w:rsidRDefault="00C67658"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67658" w:rsidRPr="00C76DF3" w:rsidRDefault="00E05281" w:rsidP="00502802">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37D6445A" w14:textId="77777777" w:rsidR="00C67658" w:rsidRPr="00591643" w:rsidRDefault="00C6765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67658" w:rsidRPr="00C76DF3" w:rsidRDefault="00E05281" w:rsidP="00591643">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67658" w:rsidRPr="00C76DF3" w:rsidRDefault="00E05281" w:rsidP="003812FE">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67658" w:rsidRPr="00C76DF3" w:rsidRDefault="00E05281" w:rsidP="00591643">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67658" w:rsidRPr="00C76DF3" w:rsidRDefault="00E05281" w:rsidP="003812FE">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67658" w:rsidRPr="00C76DF3" w:rsidRDefault="00E05281" w:rsidP="003812FE">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1FFE0C83" w14:textId="77777777" w:rsidR="00C67658" w:rsidRPr="00591643" w:rsidRDefault="00C6765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67658" w:rsidRPr="00C76DF3" w:rsidRDefault="00E05281" w:rsidP="00591643">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67658" w:rsidRPr="00C76DF3" w:rsidRDefault="00E05281" w:rsidP="003812FE">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67658" w:rsidRPr="00C76DF3" w:rsidRDefault="00E05281" w:rsidP="00591643">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67658" w:rsidRPr="00C76DF3" w:rsidRDefault="00E05281" w:rsidP="003812FE">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67658" w:rsidRPr="00C76DF3" w:rsidRDefault="00E05281" w:rsidP="003812FE">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0D64511C" w14:textId="77777777" w:rsidR="00C67658" w:rsidRPr="00591643" w:rsidRDefault="00C6765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7658"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67658" w:rsidRPr="00C76DF3" w:rsidRDefault="00E05281" w:rsidP="00591643">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67658" w:rsidRPr="00C76DF3" w:rsidRDefault="00C676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67658" w:rsidRPr="00C76DF3" w:rsidRDefault="00E05281" w:rsidP="00591643">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67658" w:rsidRPr="00C76DF3" w:rsidRDefault="00C676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67658" w:rsidRPr="00C76DF3" w:rsidRDefault="00E05281" w:rsidP="003812FE">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67658" w:rsidRPr="00C76DF3" w:rsidRDefault="00C676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67658" w:rsidRPr="00C76DF3" w:rsidRDefault="00E05281" w:rsidP="00591643">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67658" w:rsidRPr="00C76DF3" w:rsidRDefault="00E05281" w:rsidP="003812FE">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67658" w:rsidRPr="00C76DF3" w:rsidRDefault="00C676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67658" w:rsidRPr="00C76DF3" w:rsidRDefault="00E05281" w:rsidP="003812FE">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7C05B10D" w14:textId="77777777" w:rsidR="00C67658" w:rsidRPr="00591643" w:rsidRDefault="00C6765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C67658" w:rsidRPr="00C76DF3" w:rsidRDefault="00E05281"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C67658" w:rsidRPr="00C76DF3" w:rsidRDefault="00E05281"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C67658" w:rsidRPr="00C76DF3" w:rsidRDefault="00E05281"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C67658" w:rsidRPr="00C76DF3" w:rsidRDefault="00E05281"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C67658" w:rsidRPr="00C76DF3" w:rsidRDefault="00E05281"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C67658" w:rsidRPr="00C76DF3" w:rsidRDefault="00E05281"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58A5EC75" w14:textId="77777777" w:rsidR="00C67658" w:rsidRPr="00591643" w:rsidRDefault="00C67658" w:rsidP="001F505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7658"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C67658" w:rsidRPr="00C76DF3" w:rsidRDefault="00E05281" w:rsidP="0075568F">
          <w:pPr>
            <w:pStyle w:val="ProductList-OfferingBody"/>
            <w:ind w:left="-77" w:right="-73"/>
            <w:jc w:val="center"/>
            <w:rPr>
              <w:color w:val="808080" w:themeColor="background1" w:themeShade="80"/>
              <w:sz w:val="14"/>
              <w:szCs w:val="14"/>
            </w:rPr>
          </w:pPr>
          <w:hyperlink w:anchor="TableofContents" w:history="1">
            <w:r w:rsidR="00C6765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C67658" w:rsidRPr="00C76DF3" w:rsidRDefault="00C67658"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C67658" w:rsidRPr="00C76DF3" w:rsidRDefault="00E05281" w:rsidP="0075568F">
          <w:pPr>
            <w:pStyle w:val="ProductList-OfferingBody"/>
            <w:ind w:left="-72" w:right="-74"/>
            <w:jc w:val="center"/>
            <w:rPr>
              <w:color w:val="808080" w:themeColor="background1" w:themeShade="80"/>
              <w:sz w:val="14"/>
              <w:szCs w:val="14"/>
            </w:rPr>
          </w:pPr>
          <w:hyperlink w:anchor="Introduction" w:history="1">
            <w:r w:rsidR="00C6765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C67658" w:rsidRPr="00C76DF3" w:rsidRDefault="00C67658"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C67658" w:rsidRPr="00C76DF3" w:rsidRDefault="00E05281" w:rsidP="0075568F">
          <w:pPr>
            <w:pStyle w:val="ProductList-OfferingBody"/>
            <w:ind w:left="-72" w:right="-75"/>
            <w:jc w:val="center"/>
            <w:rPr>
              <w:color w:val="808080" w:themeColor="background1" w:themeShade="80"/>
              <w:sz w:val="14"/>
              <w:szCs w:val="14"/>
            </w:rPr>
          </w:pPr>
          <w:hyperlink w:anchor="GeneralTerms" w:history="1">
            <w:r w:rsidR="00C6765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C67658" w:rsidRPr="00C76DF3" w:rsidRDefault="00C67658"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C67658" w:rsidRPr="00C76DF3" w:rsidRDefault="00E05281" w:rsidP="0075568F">
          <w:pPr>
            <w:pStyle w:val="ProductList-OfferingBody"/>
            <w:ind w:left="-72" w:right="-77"/>
            <w:jc w:val="center"/>
            <w:rPr>
              <w:color w:val="808080" w:themeColor="background1" w:themeShade="80"/>
              <w:sz w:val="14"/>
              <w:szCs w:val="14"/>
            </w:rPr>
          </w:pPr>
          <w:hyperlink w:anchor="PrivacyandSecurityTerms" w:history="1">
            <w:r w:rsidR="00C6765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C67658" w:rsidRPr="00C76DF3" w:rsidRDefault="00E05281" w:rsidP="0075568F">
          <w:pPr>
            <w:pStyle w:val="ProductList-OfferingBody"/>
            <w:ind w:left="-72" w:right="-77"/>
            <w:jc w:val="center"/>
            <w:rPr>
              <w:color w:val="808080" w:themeColor="background1" w:themeShade="80"/>
              <w:sz w:val="14"/>
              <w:szCs w:val="14"/>
            </w:rPr>
          </w:pPr>
          <w:hyperlink w:anchor="OnlineServiceSpecificTerms" w:history="1">
            <w:r w:rsidR="00C6765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C67658" w:rsidRPr="00C76DF3" w:rsidRDefault="00C67658"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C67658" w:rsidRPr="00C76DF3" w:rsidRDefault="00E05281" w:rsidP="0075568F">
          <w:pPr>
            <w:pStyle w:val="ProductList-OfferingBody"/>
            <w:ind w:left="-72" w:right="-76"/>
            <w:jc w:val="center"/>
            <w:rPr>
              <w:color w:val="808080" w:themeColor="background1" w:themeShade="80"/>
              <w:sz w:val="14"/>
              <w:szCs w:val="14"/>
            </w:rPr>
          </w:pPr>
          <w:hyperlink w:anchor="Attachment1" w:history="1">
            <w:r w:rsidR="00C67658">
              <w:rPr>
                <w:rStyle w:val="Hyperlink"/>
                <w:sz w:val="14"/>
                <w:szCs w:val="14"/>
              </w:rPr>
              <w:t>Anexos</w:t>
            </w:r>
          </w:hyperlink>
        </w:p>
      </w:tc>
    </w:tr>
  </w:tbl>
  <w:p w14:paraId="6AC05D4E" w14:textId="77777777" w:rsidR="00C67658" w:rsidRPr="00591643" w:rsidRDefault="00C67658"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9DF808" w14:textId="77777777" w:rsidR="00E05281" w:rsidRDefault="00E05281" w:rsidP="009A573F">
      <w:pPr>
        <w:spacing w:after="0" w:line="240" w:lineRule="auto"/>
      </w:pPr>
      <w:r>
        <w:separator/>
      </w:r>
    </w:p>
  </w:footnote>
  <w:footnote w:type="continuationSeparator" w:id="0">
    <w:p w14:paraId="7A450CDF" w14:textId="77777777" w:rsidR="00E05281" w:rsidRDefault="00E05281" w:rsidP="009A573F">
      <w:pPr>
        <w:spacing w:after="0" w:line="240" w:lineRule="auto"/>
      </w:pPr>
      <w:r>
        <w:continuationSeparator/>
      </w:r>
    </w:p>
  </w:footnote>
  <w:footnote w:type="continuationNotice" w:id="1">
    <w:p w14:paraId="4C53C13F" w14:textId="77777777" w:rsidR="00E05281" w:rsidRDefault="00E052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67658" w:rsidRPr="004D27A6" w:rsidRDefault="00C6765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26666690" w:rsidR="00C67658" w:rsidRPr="00EA7E05" w:rsidRDefault="00E05281"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67658" w:rsidRPr="00EA7E05">
              <w:rPr>
                <w:sz w:val="16"/>
              </w:rPr>
              <w:t xml:space="preserve">Termos dos Serviços Online com Licenciamento em Volume da Microsoft (Português de Portugal, </w:t>
            </w:r>
            <w:r w:rsidR="00C67658">
              <w:rPr>
                <w:sz w:val="16"/>
                <w:szCs w:val="16"/>
              </w:rPr>
              <w:t>Outubro</w:t>
            </w:r>
            <w:r w:rsidR="00C67658" w:rsidRPr="00EA7E05">
              <w:rPr>
                <w:sz w:val="16"/>
              </w:rPr>
              <w:t xml:space="preserve"> de 2019)</w:t>
            </w:r>
          </w:sdtContent>
        </w:sdt>
        <w:r w:rsidR="00C67658" w:rsidRPr="00EA7E05">
          <w:rPr>
            <w:sz w:val="16"/>
            <w:szCs w:val="16"/>
          </w:rPr>
          <w:tab/>
        </w:r>
        <w:r w:rsidR="00C67658" w:rsidRPr="00EA7E05">
          <w:rPr>
            <w:sz w:val="16"/>
            <w:szCs w:val="16"/>
          </w:rPr>
          <w:fldChar w:fldCharType="begin"/>
        </w:r>
        <w:r w:rsidR="00C67658" w:rsidRPr="00EA7E05">
          <w:rPr>
            <w:sz w:val="16"/>
            <w:szCs w:val="16"/>
          </w:rPr>
          <w:instrText xml:space="preserve"> PAGE   \* MERGEFORMAT </w:instrText>
        </w:r>
        <w:r w:rsidR="00C67658" w:rsidRPr="00EA7E05">
          <w:rPr>
            <w:sz w:val="16"/>
            <w:szCs w:val="16"/>
          </w:rPr>
          <w:fldChar w:fldCharType="separate"/>
        </w:r>
        <w:r w:rsidR="00C67658">
          <w:rPr>
            <w:sz w:val="16"/>
            <w:szCs w:val="16"/>
          </w:rPr>
          <w:t>2</w:t>
        </w:r>
        <w:r w:rsidR="00C67658"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01D1A90" w:rsidR="00C67658" w:rsidRPr="00EA7E05" w:rsidRDefault="00E05281"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67658" w:rsidRPr="00EA7E05">
              <w:rPr>
                <w:sz w:val="16"/>
              </w:rPr>
              <w:t xml:space="preserve">Termos dos Serviços Online com Licenciamento em Volume da Microsoft (Português de Portugal, </w:t>
            </w:r>
            <w:r w:rsidR="00C67658">
              <w:rPr>
                <w:sz w:val="16"/>
                <w:szCs w:val="16"/>
              </w:rPr>
              <w:t>Outubro</w:t>
            </w:r>
            <w:r w:rsidR="00C67658" w:rsidRPr="00EA7E05">
              <w:rPr>
                <w:sz w:val="16"/>
              </w:rPr>
              <w:t xml:space="preserve"> de 2019)</w:t>
            </w:r>
          </w:sdtContent>
        </w:sdt>
        <w:r w:rsidR="00C67658" w:rsidRPr="00EA7E05">
          <w:rPr>
            <w:sz w:val="16"/>
            <w:szCs w:val="16"/>
          </w:rPr>
          <w:tab/>
        </w:r>
        <w:r w:rsidR="00C67658" w:rsidRPr="00EA7E05">
          <w:rPr>
            <w:sz w:val="16"/>
            <w:szCs w:val="16"/>
          </w:rPr>
          <w:fldChar w:fldCharType="begin"/>
        </w:r>
        <w:r w:rsidR="00C67658" w:rsidRPr="00EA7E05">
          <w:rPr>
            <w:sz w:val="16"/>
            <w:szCs w:val="16"/>
          </w:rPr>
          <w:instrText xml:space="preserve"> PAGE   \* MERGEFORMAT </w:instrText>
        </w:r>
        <w:r w:rsidR="00C67658" w:rsidRPr="00EA7E05">
          <w:rPr>
            <w:sz w:val="16"/>
            <w:szCs w:val="16"/>
          </w:rPr>
          <w:fldChar w:fldCharType="separate"/>
        </w:r>
        <w:r w:rsidR="00C67658" w:rsidRPr="00EA7E05">
          <w:rPr>
            <w:noProof/>
            <w:sz w:val="16"/>
            <w:szCs w:val="16"/>
          </w:rPr>
          <w:t>2</w:t>
        </w:r>
        <w:r w:rsidR="00C67658"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EShT7Ab1ShzAtkbwjVzwwdVQ2w72ay7SnaF2r5/fvT3Sc/33/VozYYRkZFjIe83UnfDxYMi2inOI/cJFxIR+PQ==" w:salt="TYJUKkIVo5c+GB5+Kq9c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2B00"/>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0FF3"/>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0956"/>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1441"/>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281"/>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438"/>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9" Type="http://schemas.openxmlformats.org/officeDocument/2006/relationships/hyperlink" Target="http://azure.microsoft.com/en-us/support/legal/store-terms"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support/legal/sla/"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aka.ms/actestprivacypolicy"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4.xml"/><Relationship Id="rId63" Type="http://schemas.openxmlformats.org/officeDocument/2006/relationships/hyperlink" Target="https://aka.ms/bingmapsplatformapistou" TargetMode="External"/><Relationship Id="rId68" Type="http://schemas.openxmlformats.org/officeDocument/2006/relationships/footer" Target="footer19.xml"/><Relationship Id="rId76" Type="http://schemas.openxmlformats.org/officeDocument/2006/relationships/footer" Target="footer24.xm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footer" Target="footer28.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footer" Target="footer10.xml"/><Relationship Id="rId11" Type="http://schemas.openxmlformats.org/officeDocument/2006/relationships/header" Target="header2.xml"/><Relationship Id="rId24" Type="http://schemas.openxmlformats.org/officeDocument/2006/relationships/hyperlink" Target="http://go.microsoft.com/?linkid=9839207" TargetMode="External"/><Relationship Id="rId32" Type="http://schemas.openxmlformats.org/officeDocument/2006/relationships/hyperlink" Target="http://aka.ms/BAA" TargetMode="External"/><Relationship Id="rId37" Type="http://schemas.openxmlformats.org/officeDocument/2006/relationships/hyperlink" Target="http://azure.microsoft.com/services/"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6.xm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help.github.com/articles/github-privacy-statement/" TargetMode="External"/><Relationship Id="rId87" Type="http://schemas.openxmlformats.org/officeDocument/2006/relationships/hyperlink" Target="http://go.microsoft.com/?linkid=9710837" TargetMode="External"/><Relationship Id="rId5" Type="http://schemas.openxmlformats.org/officeDocument/2006/relationships/webSettings" Target="webSettings.xml"/><Relationship Id="rId61" Type="http://schemas.openxmlformats.org/officeDocument/2006/relationships/hyperlink" Target="http://go.microsoft.com/?linkid=9839206" TargetMode="External"/><Relationship Id="rId82" Type="http://schemas.openxmlformats.org/officeDocument/2006/relationships/footer" Target="footer25.xml"/><Relationship Id="rId90" Type="http://schemas.openxmlformats.org/officeDocument/2006/relationships/hyperlink" Target="http://www.mpegla.com" TargetMode="External"/><Relationship Id="rId95" Type="http://schemas.openxmlformats.org/officeDocument/2006/relationships/theme" Target="theme/theme1.xml"/><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56" Type="http://schemas.openxmlformats.org/officeDocument/2006/relationships/hyperlink" Target="http://go.microsoft.com/fwlink/?LinkId=690247" TargetMode="External"/><Relationship Id="rId64" Type="http://schemas.openxmlformats.org/officeDocument/2006/relationships/hyperlink" Target="https://aka.ms/bingmapsplatformsdks/" TargetMode="External"/><Relationship Id="rId69" Type="http://schemas.openxmlformats.org/officeDocument/2006/relationships/footer" Target="footer20.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aka.ms/github_terms" TargetMode="External"/><Relationship Id="rId85" Type="http://schemas.openxmlformats.org/officeDocument/2006/relationships/hyperlink" Target="https://go.microsoft.com/fwlink/?LinkId=521839" TargetMode="External"/><Relationship Id="rId93"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go.microsoft.com/?linkid=9846224" TargetMode="External"/><Relationship Id="rId38" Type="http://schemas.openxmlformats.org/officeDocument/2006/relationships/hyperlink" Target="http://azure.microsoft.com/pt-pt/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874330"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3.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hyperlink" Target="http://aka.ms/CJISCustomerAgreement" TargetMode="External"/><Relationship Id="rId44" Type="http://schemas.openxmlformats.org/officeDocument/2006/relationships/hyperlink" Target="https://aka.ms/r1j7jq" TargetMode="External"/><Relationship Id="rId52" Type="http://schemas.openxmlformats.org/officeDocument/2006/relationships/hyperlink" Target="https://business.linkedin.com/c/15/10/eu-scc" TargetMode="External"/><Relationship Id="rId60" Type="http://schemas.openxmlformats.org/officeDocument/2006/relationships/hyperlink" Target="http://www.office.com/sca" TargetMode="Externa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footer" Target="footer26.xm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D1C0E3-8038-431C-8871-764D4EFC0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32707</Words>
  <Characters>186435</Characters>
  <Application>Microsoft Office Word</Application>
  <DocSecurity>8</DocSecurity>
  <Lines>1553</Lines>
  <Paragraphs>437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2019-09-30T20:13:00Z</dcterms:created>
  <dcterms:modified xsi:type="dcterms:W3CDTF">2019-09-30T20:13:00Z</dcterms:modified>
</cp:coreProperties>
</file>